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85636B" w14:textId="77777777" w:rsidR="00FE05EE" w:rsidRPr="00FE05EE" w:rsidRDefault="00FE05EE" w:rsidP="00FE05EE">
      <w:pPr>
        <w:widowControl/>
        <w:pBdr>
          <w:bottom w:val="single" w:sz="4" w:space="1" w:color="auto"/>
        </w:pBdr>
        <w:autoSpaceDE/>
        <w:autoSpaceDN/>
        <w:spacing w:line="259" w:lineRule="auto"/>
        <w:jc w:val="center"/>
        <w:rPr>
          <w:b/>
          <w:bCs/>
          <w:sz w:val="24"/>
          <w:szCs w:val="24"/>
          <w:lang w:eastAsia="ru-RU"/>
        </w:rPr>
      </w:pPr>
      <w:bookmarkStart w:id="0" w:name="_GoBack"/>
      <w:bookmarkEnd w:id="0"/>
      <w:r w:rsidRPr="00FE05EE">
        <w:rPr>
          <w:b/>
          <w:bCs/>
          <w:sz w:val="24"/>
          <w:szCs w:val="24"/>
          <w:lang w:eastAsia="ru-RU"/>
        </w:rPr>
        <w:t>Профессиональная образовательная автономная некоммерческая организация</w:t>
      </w:r>
    </w:p>
    <w:p w14:paraId="1658F013" w14:textId="77777777" w:rsidR="00FE05EE" w:rsidRPr="00FE05EE" w:rsidRDefault="00FE05EE" w:rsidP="00FE05EE">
      <w:pPr>
        <w:widowControl/>
        <w:pBdr>
          <w:bottom w:val="single" w:sz="4" w:space="1" w:color="auto"/>
        </w:pBdr>
        <w:autoSpaceDE/>
        <w:autoSpaceDN/>
        <w:spacing w:line="259" w:lineRule="auto"/>
        <w:jc w:val="center"/>
        <w:rPr>
          <w:b/>
          <w:bCs/>
          <w:lang w:eastAsia="ru-RU"/>
        </w:rPr>
      </w:pPr>
      <w:r w:rsidRPr="00FE05EE">
        <w:rPr>
          <w:b/>
          <w:bCs/>
          <w:lang w:eastAsia="ru-RU"/>
        </w:rPr>
        <w:t>«</w:t>
      </w:r>
      <w:r w:rsidRPr="00FE05EE">
        <w:rPr>
          <w:b/>
          <w:bCs/>
          <w:sz w:val="24"/>
          <w:szCs w:val="24"/>
          <w:lang w:eastAsia="ru-RU"/>
        </w:rPr>
        <w:t>Международная Академия цифровой экономики МАКСИМУМ</w:t>
      </w:r>
      <w:r w:rsidRPr="00FE05EE">
        <w:rPr>
          <w:b/>
          <w:bCs/>
          <w:lang w:eastAsia="ru-RU"/>
        </w:rPr>
        <w:t>»</w:t>
      </w:r>
    </w:p>
    <w:p w14:paraId="672A6659" w14:textId="77777777" w:rsidR="00FE05EE" w:rsidRPr="00FE05EE" w:rsidRDefault="00FE05EE" w:rsidP="00FE05EE">
      <w:pPr>
        <w:widowControl/>
        <w:autoSpaceDE/>
        <w:autoSpaceDN/>
        <w:spacing w:line="360" w:lineRule="auto"/>
        <w:rPr>
          <w:sz w:val="24"/>
          <w:szCs w:val="24"/>
          <w:lang w:eastAsia="ru-RU"/>
        </w:rPr>
      </w:pPr>
    </w:p>
    <w:p w14:paraId="1A8F6F71" w14:textId="1CB2FCC8" w:rsidR="00FE05EE" w:rsidRPr="00FE05EE" w:rsidRDefault="00FE05EE" w:rsidP="00FE05EE">
      <w:pPr>
        <w:ind w:left="15" w:right="152"/>
        <w:jc w:val="center"/>
        <w:outlineLvl w:val="0"/>
        <w:rPr>
          <w:b/>
          <w:bCs/>
          <w:sz w:val="24"/>
          <w:szCs w:val="24"/>
        </w:rPr>
      </w:pPr>
      <w:r w:rsidRPr="00FE05EE">
        <w:rPr>
          <w:b/>
          <w:bCs/>
          <w:sz w:val="24"/>
          <w:szCs w:val="24"/>
        </w:rPr>
        <w:t>АНАЛИТИЧЕСКАЯ</w:t>
      </w:r>
      <w:r w:rsidRPr="00FE05EE">
        <w:rPr>
          <w:b/>
          <w:bCs/>
          <w:spacing w:val="-7"/>
          <w:sz w:val="24"/>
          <w:szCs w:val="24"/>
        </w:rPr>
        <w:t xml:space="preserve"> </w:t>
      </w:r>
      <w:r w:rsidRPr="00FE05EE">
        <w:rPr>
          <w:b/>
          <w:bCs/>
          <w:sz w:val="24"/>
          <w:szCs w:val="24"/>
        </w:rPr>
        <w:t>СПРАВКА</w:t>
      </w:r>
      <w:r w:rsidRPr="00FE05EE">
        <w:rPr>
          <w:b/>
          <w:bCs/>
          <w:spacing w:val="-3"/>
          <w:sz w:val="24"/>
          <w:szCs w:val="24"/>
        </w:rPr>
        <w:t xml:space="preserve"> </w:t>
      </w:r>
    </w:p>
    <w:p w14:paraId="2C4B533C" w14:textId="77777777" w:rsidR="005A50A9" w:rsidRDefault="00D255DA">
      <w:pPr>
        <w:spacing w:before="242"/>
        <w:ind w:right="2"/>
        <w:jc w:val="center"/>
        <w:rPr>
          <w:b/>
          <w:sz w:val="24"/>
        </w:rPr>
      </w:pPr>
      <w:r>
        <w:rPr>
          <w:b/>
          <w:sz w:val="24"/>
        </w:rPr>
        <w:t>по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результатам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заполнения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электронного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журнала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за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202</w:t>
      </w:r>
      <w:r w:rsidR="00FE05EE">
        <w:rPr>
          <w:b/>
          <w:sz w:val="24"/>
        </w:rPr>
        <w:t>5</w:t>
      </w:r>
      <w:r>
        <w:rPr>
          <w:b/>
          <w:sz w:val="24"/>
        </w:rPr>
        <w:t>-202</w:t>
      </w:r>
      <w:r w:rsidR="00FE05EE">
        <w:rPr>
          <w:b/>
          <w:sz w:val="24"/>
        </w:rPr>
        <w:t>6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учебн</w:t>
      </w:r>
      <w:r w:rsidR="00FE05EE">
        <w:rPr>
          <w:b/>
          <w:sz w:val="24"/>
        </w:rPr>
        <w:t>ый</w:t>
      </w:r>
      <w:r>
        <w:rPr>
          <w:b/>
          <w:spacing w:val="-1"/>
          <w:sz w:val="24"/>
        </w:rPr>
        <w:t xml:space="preserve"> </w:t>
      </w:r>
      <w:r w:rsidR="00FE05EE">
        <w:rPr>
          <w:b/>
          <w:spacing w:val="-4"/>
          <w:sz w:val="24"/>
        </w:rPr>
        <w:t>год</w:t>
      </w:r>
    </w:p>
    <w:p w14:paraId="0A37501D" w14:textId="77777777" w:rsidR="0051555C" w:rsidRDefault="0051555C" w:rsidP="0051555C">
      <w:pPr>
        <w:ind w:firstLine="720"/>
        <w:rPr>
          <w:sz w:val="24"/>
        </w:rPr>
      </w:pPr>
    </w:p>
    <w:p w14:paraId="78D73EB3" w14:textId="73EB11EF" w:rsidR="0051555C" w:rsidRPr="0051555C" w:rsidRDefault="0051555C" w:rsidP="087AA6E4">
      <w:pPr>
        <w:spacing w:line="360" w:lineRule="auto"/>
        <w:ind w:firstLine="720"/>
        <w:jc w:val="both"/>
        <w:rPr>
          <w:sz w:val="24"/>
          <w:szCs w:val="24"/>
        </w:rPr>
      </w:pPr>
      <w:r>
        <w:t xml:space="preserve">В соответствии с Планом функционирования внутренней системы оценки качества образования в Профессиональной образовательной автономной некоммерческой организации «Международная Академия цифровой экономики МАКСИМУМ» </w:t>
      </w:r>
      <w:r w:rsidR="36A19A29">
        <w:t xml:space="preserve">(далее - ПО АНО “Академия МАКСИМУМ”) </w:t>
      </w:r>
      <w:r w:rsidR="280A086D">
        <w:t>в</w:t>
      </w:r>
      <w:r>
        <w:t xml:space="preserve"> 2025-2026 учебн</w:t>
      </w:r>
      <w:r w:rsidR="467E814D">
        <w:t>ом</w:t>
      </w:r>
      <w:r>
        <w:t xml:space="preserve"> год</w:t>
      </w:r>
      <w:r w:rsidR="171CB7CE">
        <w:t>у</w:t>
      </w:r>
      <w:r>
        <w:t xml:space="preserve"> </w:t>
      </w:r>
      <w:r w:rsidR="3CA135FB">
        <w:t xml:space="preserve">заместителем директора по </w:t>
      </w:r>
      <w:r w:rsidRPr="199F3C0E">
        <w:rPr>
          <w:sz w:val="24"/>
          <w:szCs w:val="24"/>
        </w:rPr>
        <w:t xml:space="preserve">учебно-методической </w:t>
      </w:r>
      <w:r w:rsidR="0EB61349" w:rsidRPr="199F3C0E">
        <w:rPr>
          <w:sz w:val="24"/>
          <w:szCs w:val="24"/>
        </w:rPr>
        <w:t xml:space="preserve">работе </w:t>
      </w:r>
      <w:r w:rsidRPr="199F3C0E">
        <w:rPr>
          <w:sz w:val="24"/>
          <w:szCs w:val="24"/>
        </w:rPr>
        <w:t>проведена проверка полноты и корректности заполнения электронных журналов учебных групп.</w:t>
      </w:r>
    </w:p>
    <w:p w14:paraId="684829F6" w14:textId="2C856409" w:rsidR="0051555C" w:rsidRDefault="0051555C" w:rsidP="0051555C">
      <w:pPr>
        <w:pStyle w:val="a3"/>
        <w:spacing w:line="360" w:lineRule="auto"/>
        <w:ind w:firstLine="720"/>
        <w:jc w:val="both"/>
      </w:pPr>
      <w:r w:rsidRPr="0051555C">
        <w:t>Цель</w:t>
      </w:r>
      <w:r w:rsidRPr="0051555C">
        <w:rPr>
          <w:spacing w:val="40"/>
        </w:rPr>
        <w:t xml:space="preserve"> </w:t>
      </w:r>
      <w:r w:rsidRPr="0051555C">
        <w:t>проверки:</w:t>
      </w:r>
      <w:r w:rsidRPr="087AA6E4">
        <w:rPr>
          <w:b/>
          <w:bCs/>
          <w:spacing w:val="40"/>
        </w:rPr>
        <w:t xml:space="preserve"> </w:t>
      </w:r>
      <w:r>
        <w:t>анализ</w:t>
      </w:r>
      <w:r>
        <w:rPr>
          <w:spacing w:val="40"/>
        </w:rPr>
        <w:t xml:space="preserve"> </w:t>
      </w:r>
      <w:r>
        <w:t>работы</w:t>
      </w:r>
      <w:r>
        <w:rPr>
          <w:spacing w:val="40"/>
        </w:rPr>
        <w:t xml:space="preserve"> </w:t>
      </w:r>
      <w:r>
        <w:t>преподавателей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своевременному</w:t>
      </w:r>
      <w:r>
        <w:rPr>
          <w:spacing w:val="40"/>
        </w:rPr>
        <w:t xml:space="preserve"> </w:t>
      </w:r>
      <w:r>
        <w:t>заполнению</w:t>
      </w:r>
      <w:r>
        <w:rPr>
          <w:spacing w:val="40"/>
        </w:rPr>
        <w:t xml:space="preserve"> </w:t>
      </w:r>
      <w:r>
        <w:t>электронных</w:t>
      </w:r>
      <w:r>
        <w:rPr>
          <w:spacing w:val="40"/>
        </w:rPr>
        <w:t xml:space="preserve"> </w:t>
      </w:r>
      <w:r>
        <w:t>журналов</w:t>
      </w:r>
      <w:r>
        <w:rPr>
          <w:spacing w:val="40"/>
        </w:rPr>
        <w:t xml:space="preserve"> </w:t>
      </w:r>
      <w:r w:rsidRPr="00FE05EE">
        <w:t>ПО АНО «Академия МАКСИМУМ»</w:t>
      </w:r>
      <w:r>
        <w:rPr>
          <w:spacing w:val="40"/>
        </w:rPr>
        <w:t xml:space="preserve"> </w:t>
      </w:r>
      <w:r>
        <w:t>(</w:t>
      </w:r>
      <w:r w:rsidR="04B0C8D8">
        <w:t xml:space="preserve">выполнение </w:t>
      </w:r>
      <w:r>
        <w:t>календарно-тематического планирования, выставление текущих оценок) за 2025-2026 учебный год.</w:t>
      </w:r>
    </w:p>
    <w:p w14:paraId="12DE2755" w14:textId="10358940" w:rsidR="0051555C" w:rsidRPr="0051555C" w:rsidRDefault="0051555C" w:rsidP="087AA6E4">
      <w:pPr>
        <w:spacing w:line="360" w:lineRule="auto"/>
        <w:ind w:firstLine="720"/>
        <w:jc w:val="both"/>
        <w:rPr>
          <w:sz w:val="24"/>
          <w:szCs w:val="24"/>
        </w:rPr>
      </w:pPr>
      <w:r w:rsidRPr="087AA6E4">
        <w:rPr>
          <w:sz w:val="24"/>
          <w:szCs w:val="24"/>
        </w:rPr>
        <w:t xml:space="preserve">В ходе мониторинга проанализированы своевременность внесения сведений о проведенных учебных занятиях, заполнение тем занятий, учет посещаемости обучающихся, выставление текущих оценок, а также соответствие записей утвержденному расписанию и рабочим программам учебных </w:t>
      </w:r>
      <w:r w:rsidR="531DC952" w:rsidRPr="087AA6E4">
        <w:rPr>
          <w:sz w:val="24"/>
          <w:szCs w:val="24"/>
        </w:rPr>
        <w:t>предметов</w:t>
      </w:r>
      <w:r w:rsidRPr="087AA6E4">
        <w:rPr>
          <w:sz w:val="24"/>
          <w:szCs w:val="24"/>
        </w:rPr>
        <w:t>.</w:t>
      </w:r>
    </w:p>
    <w:p w14:paraId="5DAB6C7B" w14:textId="77777777" w:rsidR="005A50A9" w:rsidRDefault="005A50A9" w:rsidP="0051555C">
      <w:pPr>
        <w:pStyle w:val="a3"/>
        <w:spacing w:line="276" w:lineRule="auto"/>
        <w:ind w:firstLine="720"/>
        <w:rPr>
          <w:b/>
          <w:sz w:val="20"/>
        </w:rPr>
      </w:pPr>
    </w:p>
    <w:tbl>
      <w:tblPr>
        <w:tblStyle w:val="TableNormal"/>
        <w:tblW w:w="1434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098"/>
        <w:gridCol w:w="1050"/>
        <w:gridCol w:w="1260"/>
        <w:gridCol w:w="5385"/>
        <w:gridCol w:w="1605"/>
        <w:gridCol w:w="1438"/>
        <w:gridCol w:w="1509"/>
      </w:tblGrid>
      <w:tr w:rsidR="0051555C" w:rsidRPr="00840D1C" w14:paraId="2329338B" w14:textId="77777777" w:rsidTr="13988ECC">
        <w:tc>
          <w:tcPr>
            <w:tcW w:w="2098" w:type="dxa"/>
            <w:vMerge w:val="restart"/>
            <w:vAlign w:val="center"/>
          </w:tcPr>
          <w:p w14:paraId="1FA7FD6A" w14:textId="77777777" w:rsidR="0051555C" w:rsidRPr="00840D1C" w:rsidRDefault="0051555C" w:rsidP="00840D1C">
            <w:pPr>
              <w:pStyle w:val="TableParagraph"/>
              <w:spacing w:line="240" w:lineRule="auto"/>
              <w:ind w:left="0"/>
              <w:jc w:val="center"/>
              <w:rPr>
                <w:b/>
              </w:rPr>
            </w:pPr>
            <w:r w:rsidRPr="00840D1C">
              <w:rPr>
                <w:b/>
              </w:rPr>
              <w:t>Код,</w:t>
            </w:r>
            <w:r w:rsidRPr="00840D1C">
              <w:rPr>
                <w:b/>
                <w:spacing w:val="-15"/>
              </w:rPr>
              <w:t xml:space="preserve"> </w:t>
            </w:r>
            <w:r w:rsidRPr="00840D1C">
              <w:rPr>
                <w:b/>
              </w:rPr>
              <w:t xml:space="preserve">наименование </w:t>
            </w:r>
            <w:r w:rsidRPr="00840D1C">
              <w:rPr>
                <w:b/>
                <w:spacing w:val="-2"/>
              </w:rPr>
              <w:t>специальности</w:t>
            </w:r>
          </w:p>
        </w:tc>
        <w:tc>
          <w:tcPr>
            <w:tcW w:w="1050" w:type="dxa"/>
            <w:vMerge w:val="restart"/>
            <w:vAlign w:val="center"/>
          </w:tcPr>
          <w:p w14:paraId="5E8439E2" w14:textId="77777777" w:rsidR="0051555C" w:rsidRPr="00840D1C" w:rsidRDefault="0051555C" w:rsidP="00840D1C">
            <w:pPr>
              <w:pStyle w:val="TableParagraph"/>
              <w:spacing w:line="240" w:lineRule="auto"/>
              <w:ind w:left="0"/>
              <w:jc w:val="center"/>
              <w:rPr>
                <w:b/>
              </w:rPr>
            </w:pPr>
            <w:r w:rsidRPr="00840D1C">
              <w:rPr>
                <w:b/>
                <w:spacing w:val="-2"/>
              </w:rPr>
              <w:t>Форма обучения</w:t>
            </w:r>
          </w:p>
        </w:tc>
        <w:tc>
          <w:tcPr>
            <w:tcW w:w="1260" w:type="dxa"/>
            <w:vMerge w:val="restart"/>
            <w:vAlign w:val="center"/>
          </w:tcPr>
          <w:p w14:paraId="17C427E5" w14:textId="77777777" w:rsidR="0051555C" w:rsidRPr="00840D1C" w:rsidRDefault="0051555C" w:rsidP="0051555C">
            <w:pPr>
              <w:pStyle w:val="TableParagraph"/>
              <w:spacing w:line="240" w:lineRule="auto"/>
              <w:ind w:left="0"/>
              <w:jc w:val="center"/>
              <w:rPr>
                <w:b/>
              </w:rPr>
            </w:pPr>
            <w:r w:rsidRPr="0051555C">
              <w:rPr>
                <w:b/>
                <w:spacing w:val="-2"/>
              </w:rPr>
              <w:t>Группа</w:t>
            </w:r>
          </w:p>
        </w:tc>
        <w:tc>
          <w:tcPr>
            <w:tcW w:w="5385" w:type="dxa"/>
            <w:vMerge w:val="restart"/>
            <w:vAlign w:val="center"/>
          </w:tcPr>
          <w:p w14:paraId="6699A8CA" w14:textId="77777777" w:rsidR="0051555C" w:rsidRPr="00840D1C" w:rsidRDefault="0051555C" w:rsidP="00B10704">
            <w:pPr>
              <w:pStyle w:val="TableParagraph"/>
              <w:spacing w:line="240" w:lineRule="auto"/>
              <w:ind w:left="0"/>
              <w:jc w:val="center"/>
              <w:rPr>
                <w:b/>
              </w:rPr>
            </w:pPr>
            <w:r w:rsidRPr="00840D1C">
              <w:rPr>
                <w:b/>
              </w:rPr>
              <w:t xml:space="preserve">Учебные </w:t>
            </w:r>
            <w:r>
              <w:rPr>
                <w:b/>
              </w:rPr>
              <w:t>предметы/</w:t>
            </w:r>
            <w:r>
              <w:rPr>
                <w:b/>
              </w:rPr>
              <w:br/>
              <w:t>дисциплины (</w:t>
            </w:r>
            <w:r w:rsidRPr="00840D1C">
              <w:rPr>
                <w:b/>
              </w:rPr>
              <w:t>модули)</w:t>
            </w:r>
          </w:p>
        </w:tc>
        <w:tc>
          <w:tcPr>
            <w:tcW w:w="4552" w:type="dxa"/>
            <w:gridSpan w:val="3"/>
            <w:vAlign w:val="center"/>
          </w:tcPr>
          <w:p w14:paraId="3D90F178" w14:textId="77777777" w:rsidR="0051555C" w:rsidRPr="00840D1C" w:rsidRDefault="0051555C" w:rsidP="00840D1C">
            <w:pPr>
              <w:pStyle w:val="TableParagraph"/>
              <w:ind w:left="0"/>
              <w:jc w:val="center"/>
              <w:rPr>
                <w:b/>
              </w:rPr>
            </w:pPr>
            <w:r w:rsidRPr="00840D1C">
              <w:rPr>
                <w:b/>
                <w:spacing w:val="-2"/>
              </w:rPr>
              <w:t>Внесено</w:t>
            </w:r>
          </w:p>
        </w:tc>
      </w:tr>
      <w:tr w:rsidR="0051555C" w:rsidRPr="00840D1C" w14:paraId="2580DC7E" w14:textId="77777777" w:rsidTr="13988ECC">
        <w:tc>
          <w:tcPr>
            <w:tcW w:w="2098" w:type="dxa"/>
            <w:vMerge/>
            <w:vAlign w:val="center"/>
          </w:tcPr>
          <w:p w14:paraId="02EB378F" w14:textId="77777777" w:rsidR="0051555C" w:rsidRPr="00840D1C" w:rsidRDefault="0051555C" w:rsidP="00840D1C"/>
        </w:tc>
        <w:tc>
          <w:tcPr>
            <w:tcW w:w="1050" w:type="dxa"/>
            <w:vMerge/>
            <w:vAlign w:val="center"/>
          </w:tcPr>
          <w:p w14:paraId="6A05A809" w14:textId="77777777" w:rsidR="0051555C" w:rsidRPr="00840D1C" w:rsidRDefault="0051555C" w:rsidP="00840D1C"/>
        </w:tc>
        <w:tc>
          <w:tcPr>
            <w:tcW w:w="1260" w:type="dxa"/>
            <w:vMerge/>
          </w:tcPr>
          <w:p w14:paraId="5A39BBE3" w14:textId="77777777" w:rsidR="0051555C" w:rsidRPr="00840D1C" w:rsidRDefault="0051555C" w:rsidP="00840D1C"/>
        </w:tc>
        <w:tc>
          <w:tcPr>
            <w:tcW w:w="5385" w:type="dxa"/>
            <w:vMerge/>
            <w:vAlign w:val="center"/>
          </w:tcPr>
          <w:p w14:paraId="41C8F396" w14:textId="77777777" w:rsidR="0051555C" w:rsidRPr="00840D1C" w:rsidRDefault="0051555C" w:rsidP="00840D1C"/>
        </w:tc>
        <w:tc>
          <w:tcPr>
            <w:tcW w:w="1605" w:type="dxa"/>
            <w:vAlign w:val="center"/>
          </w:tcPr>
          <w:p w14:paraId="4C500387" w14:textId="77777777" w:rsidR="0051555C" w:rsidRPr="00840D1C" w:rsidRDefault="0051555C" w:rsidP="00B10704">
            <w:pPr>
              <w:pStyle w:val="TableParagraph"/>
              <w:spacing w:line="276" w:lineRule="exact"/>
              <w:ind w:left="0"/>
              <w:jc w:val="center"/>
              <w:rPr>
                <w:b/>
              </w:rPr>
            </w:pPr>
            <w:r w:rsidRPr="00840D1C">
              <w:rPr>
                <w:b/>
                <w:spacing w:val="-2"/>
              </w:rPr>
              <w:t>Содержание тематического планирования</w:t>
            </w:r>
          </w:p>
        </w:tc>
        <w:tc>
          <w:tcPr>
            <w:tcW w:w="1438" w:type="dxa"/>
            <w:vAlign w:val="center"/>
          </w:tcPr>
          <w:p w14:paraId="3B4159DA" w14:textId="77777777" w:rsidR="0051555C" w:rsidRPr="00840D1C" w:rsidRDefault="0051555C" w:rsidP="00B10704">
            <w:pPr>
              <w:pStyle w:val="TableParagraph"/>
              <w:spacing w:line="275" w:lineRule="exact"/>
              <w:ind w:left="0"/>
              <w:jc w:val="center"/>
              <w:rPr>
                <w:b/>
                <w:spacing w:val="-2"/>
              </w:rPr>
            </w:pPr>
            <w:r w:rsidRPr="00840D1C">
              <w:rPr>
                <w:b/>
                <w:spacing w:val="-2"/>
              </w:rPr>
              <w:t>Оценивание</w:t>
            </w:r>
          </w:p>
        </w:tc>
        <w:tc>
          <w:tcPr>
            <w:tcW w:w="1509" w:type="dxa"/>
            <w:vAlign w:val="center"/>
          </w:tcPr>
          <w:p w14:paraId="6F4DA120" w14:textId="77777777" w:rsidR="0051555C" w:rsidRPr="00840D1C" w:rsidRDefault="0051555C" w:rsidP="00840D1C">
            <w:pPr>
              <w:pStyle w:val="TableParagraph"/>
              <w:spacing w:line="275" w:lineRule="exact"/>
              <w:ind w:left="0"/>
              <w:jc w:val="center"/>
              <w:rPr>
                <w:b/>
              </w:rPr>
            </w:pPr>
            <w:r w:rsidRPr="00840D1C">
              <w:rPr>
                <w:b/>
              </w:rPr>
              <w:t>Посещаемость</w:t>
            </w:r>
          </w:p>
        </w:tc>
      </w:tr>
      <w:tr w:rsidR="0051555C" w:rsidRPr="00840D1C" w14:paraId="3161062E" w14:textId="77777777" w:rsidTr="13988ECC">
        <w:tc>
          <w:tcPr>
            <w:tcW w:w="2098" w:type="dxa"/>
            <w:vMerge w:val="restart"/>
            <w:vAlign w:val="center"/>
          </w:tcPr>
          <w:p w14:paraId="172646D1" w14:textId="77777777" w:rsidR="0051555C" w:rsidRPr="00840D1C" w:rsidRDefault="0051555C" w:rsidP="00392DCF">
            <w:pPr>
              <w:pStyle w:val="TableParagraph"/>
              <w:spacing w:line="321" w:lineRule="exact"/>
              <w:ind w:left="0"/>
              <w:jc w:val="center"/>
              <w:rPr>
                <w:b/>
              </w:rPr>
            </w:pPr>
            <w:r w:rsidRPr="00840D1C">
              <w:rPr>
                <w:b/>
              </w:rPr>
              <w:t>09.02.07 «Информационные системы и программирование»</w:t>
            </w:r>
          </w:p>
        </w:tc>
        <w:tc>
          <w:tcPr>
            <w:tcW w:w="1050" w:type="dxa"/>
            <w:vMerge w:val="restart"/>
            <w:vAlign w:val="center"/>
          </w:tcPr>
          <w:p w14:paraId="7C566941" w14:textId="77777777" w:rsidR="0051555C" w:rsidRPr="00840D1C" w:rsidRDefault="0051555C" w:rsidP="00392DCF">
            <w:pPr>
              <w:pStyle w:val="TableParagraph"/>
              <w:spacing w:line="240" w:lineRule="auto"/>
              <w:ind w:left="0"/>
              <w:jc w:val="center"/>
              <w:rPr>
                <w:b/>
              </w:rPr>
            </w:pPr>
            <w:r>
              <w:rPr>
                <w:b/>
                <w:spacing w:val="-2"/>
              </w:rPr>
              <w:t>О</w:t>
            </w:r>
            <w:r w:rsidRPr="00840D1C">
              <w:rPr>
                <w:b/>
                <w:spacing w:val="-2"/>
              </w:rPr>
              <w:t>чная</w:t>
            </w:r>
          </w:p>
        </w:tc>
        <w:tc>
          <w:tcPr>
            <w:tcW w:w="1260" w:type="dxa"/>
            <w:vMerge w:val="restart"/>
            <w:vAlign w:val="center"/>
          </w:tcPr>
          <w:p w14:paraId="7923E4AA" w14:textId="77777777" w:rsidR="0051555C" w:rsidRDefault="0051555C" w:rsidP="0051555C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1-25-ИСП</w:t>
            </w:r>
          </w:p>
          <w:p w14:paraId="760B54DF" w14:textId="77777777" w:rsidR="0051555C" w:rsidRPr="00B10704" w:rsidRDefault="0051555C" w:rsidP="0051555C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2-25-ИСП</w:t>
            </w:r>
          </w:p>
        </w:tc>
        <w:tc>
          <w:tcPr>
            <w:tcW w:w="5385" w:type="dxa"/>
            <w:vAlign w:val="center"/>
          </w:tcPr>
          <w:p w14:paraId="0A75A288" w14:textId="77777777" w:rsidR="0051555C" w:rsidRPr="00B10704" w:rsidRDefault="0051555C" w:rsidP="00392DCF">
            <w:pPr>
              <w:pStyle w:val="a3"/>
              <w:rPr>
                <w:sz w:val="22"/>
                <w:szCs w:val="22"/>
              </w:rPr>
            </w:pPr>
            <w:r w:rsidRPr="00B10704">
              <w:rPr>
                <w:sz w:val="22"/>
                <w:szCs w:val="22"/>
              </w:rPr>
              <w:t>ОУП.01 Русский язык</w:t>
            </w:r>
          </w:p>
        </w:tc>
        <w:tc>
          <w:tcPr>
            <w:tcW w:w="1605" w:type="dxa"/>
            <w:shd w:val="clear" w:color="auto" w:fill="EAF1DD" w:themeFill="accent3" w:themeFillTint="33"/>
            <w:vAlign w:val="center"/>
          </w:tcPr>
          <w:p w14:paraId="72A3D3EC" w14:textId="77777777" w:rsidR="0051555C" w:rsidRPr="00840D1C" w:rsidRDefault="0051555C" w:rsidP="00392DCF">
            <w:pPr>
              <w:pStyle w:val="a3"/>
              <w:spacing w:line="276" w:lineRule="auto"/>
              <w:jc w:val="center"/>
              <w:rPr>
                <w:sz w:val="22"/>
                <w:szCs w:val="22"/>
              </w:rPr>
            </w:pPr>
            <w:r w:rsidRPr="00840D1C">
              <w:rPr>
                <w:rFonts w:ascii="Wingdings" w:eastAsia="Wingdings" w:hAnsi="Wingdings" w:cs="Wingdings"/>
                <w:sz w:val="22"/>
                <w:szCs w:val="22"/>
              </w:rPr>
              <w:t></w:t>
            </w:r>
          </w:p>
        </w:tc>
        <w:tc>
          <w:tcPr>
            <w:tcW w:w="1438" w:type="dxa"/>
            <w:shd w:val="clear" w:color="auto" w:fill="EAF1DD" w:themeFill="accent3" w:themeFillTint="33"/>
            <w:vAlign w:val="center"/>
          </w:tcPr>
          <w:p w14:paraId="0D0B940D" w14:textId="77777777" w:rsidR="0051555C" w:rsidRPr="00840D1C" w:rsidRDefault="0051555C" w:rsidP="00392DCF">
            <w:pPr>
              <w:pStyle w:val="a3"/>
              <w:spacing w:line="276" w:lineRule="auto"/>
              <w:jc w:val="center"/>
              <w:rPr>
                <w:sz w:val="22"/>
                <w:szCs w:val="22"/>
              </w:rPr>
            </w:pPr>
            <w:r w:rsidRPr="00840D1C">
              <w:rPr>
                <w:rFonts w:ascii="Wingdings" w:eastAsia="Wingdings" w:hAnsi="Wingdings" w:cs="Wingdings"/>
                <w:sz w:val="22"/>
                <w:szCs w:val="22"/>
              </w:rPr>
              <w:t></w:t>
            </w:r>
          </w:p>
        </w:tc>
        <w:tc>
          <w:tcPr>
            <w:tcW w:w="1509" w:type="dxa"/>
            <w:shd w:val="clear" w:color="auto" w:fill="EAF1DD" w:themeFill="accent3" w:themeFillTint="33"/>
            <w:vAlign w:val="center"/>
          </w:tcPr>
          <w:p w14:paraId="0E27B00A" w14:textId="77777777" w:rsidR="0051555C" w:rsidRPr="00840D1C" w:rsidRDefault="0051555C" w:rsidP="00392DCF">
            <w:pPr>
              <w:pStyle w:val="a3"/>
              <w:spacing w:line="276" w:lineRule="auto"/>
              <w:jc w:val="center"/>
              <w:rPr>
                <w:sz w:val="22"/>
                <w:szCs w:val="22"/>
              </w:rPr>
            </w:pPr>
            <w:r w:rsidRPr="00840D1C">
              <w:rPr>
                <w:rFonts w:ascii="Wingdings" w:eastAsia="Wingdings" w:hAnsi="Wingdings" w:cs="Wingdings"/>
                <w:sz w:val="22"/>
                <w:szCs w:val="22"/>
              </w:rPr>
              <w:t></w:t>
            </w:r>
          </w:p>
        </w:tc>
      </w:tr>
      <w:tr w:rsidR="0051555C" w:rsidRPr="00840D1C" w14:paraId="143033F9" w14:textId="77777777" w:rsidTr="13988ECC">
        <w:tc>
          <w:tcPr>
            <w:tcW w:w="2098" w:type="dxa"/>
            <w:vMerge/>
            <w:vAlign w:val="center"/>
          </w:tcPr>
          <w:p w14:paraId="60061E4C" w14:textId="77777777" w:rsidR="0051555C" w:rsidRPr="00840D1C" w:rsidRDefault="0051555C" w:rsidP="00392DCF"/>
        </w:tc>
        <w:tc>
          <w:tcPr>
            <w:tcW w:w="1050" w:type="dxa"/>
            <w:vMerge/>
            <w:vAlign w:val="center"/>
          </w:tcPr>
          <w:p w14:paraId="44EAFD9C" w14:textId="77777777" w:rsidR="0051555C" w:rsidRPr="00840D1C" w:rsidRDefault="0051555C" w:rsidP="00392DCF"/>
        </w:tc>
        <w:tc>
          <w:tcPr>
            <w:tcW w:w="1260" w:type="dxa"/>
            <w:vMerge/>
          </w:tcPr>
          <w:p w14:paraId="4B94D5A5" w14:textId="77777777" w:rsidR="0051555C" w:rsidRPr="00B10704" w:rsidRDefault="0051555C" w:rsidP="00392DCF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5385" w:type="dxa"/>
            <w:vAlign w:val="center"/>
          </w:tcPr>
          <w:p w14:paraId="09F7DA7C" w14:textId="77777777" w:rsidR="0051555C" w:rsidRPr="00B10704" w:rsidRDefault="0051555C" w:rsidP="00392DCF">
            <w:pPr>
              <w:pStyle w:val="a3"/>
              <w:rPr>
                <w:sz w:val="22"/>
                <w:szCs w:val="22"/>
              </w:rPr>
            </w:pPr>
            <w:r w:rsidRPr="00B10704">
              <w:rPr>
                <w:sz w:val="22"/>
                <w:szCs w:val="22"/>
              </w:rPr>
              <w:t>ОУП.02 Литература</w:t>
            </w:r>
          </w:p>
        </w:tc>
        <w:tc>
          <w:tcPr>
            <w:tcW w:w="1605" w:type="dxa"/>
            <w:shd w:val="clear" w:color="auto" w:fill="EAF1DD" w:themeFill="accent3" w:themeFillTint="33"/>
            <w:vAlign w:val="center"/>
          </w:tcPr>
          <w:p w14:paraId="3DEEC669" w14:textId="77777777" w:rsidR="0051555C" w:rsidRPr="00840D1C" w:rsidRDefault="0051555C" w:rsidP="00392DCF">
            <w:pPr>
              <w:pStyle w:val="a3"/>
              <w:spacing w:line="276" w:lineRule="auto"/>
              <w:jc w:val="center"/>
              <w:rPr>
                <w:sz w:val="22"/>
                <w:szCs w:val="22"/>
              </w:rPr>
            </w:pPr>
            <w:r w:rsidRPr="00840D1C">
              <w:rPr>
                <w:rFonts w:ascii="Wingdings" w:eastAsia="Wingdings" w:hAnsi="Wingdings" w:cs="Wingdings"/>
                <w:sz w:val="22"/>
                <w:szCs w:val="22"/>
              </w:rPr>
              <w:t></w:t>
            </w:r>
          </w:p>
        </w:tc>
        <w:tc>
          <w:tcPr>
            <w:tcW w:w="1438" w:type="dxa"/>
            <w:shd w:val="clear" w:color="auto" w:fill="EAF1DD" w:themeFill="accent3" w:themeFillTint="33"/>
            <w:vAlign w:val="center"/>
          </w:tcPr>
          <w:p w14:paraId="3656B9AB" w14:textId="77777777" w:rsidR="0051555C" w:rsidRPr="00840D1C" w:rsidRDefault="0051555C" w:rsidP="00392DCF">
            <w:pPr>
              <w:pStyle w:val="a3"/>
              <w:spacing w:line="276" w:lineRule="auto"/>
              <w:jc w:val="center"/>
              <w:rPr>
                <w:sz w:val="22"/>
                <w:szCs w:val="22"/>
              </w:rPr>
            </w:pPr>
            <w:r w:rsidRPr="00840D1C">
              <w:rPr>
                <w:rFonts w:ascii="Wingdings" w:eastAsia="Wingdings" w:hAnsi="Wingdings" w:cs="Wingdings"/>
                <w:sz w:val="22"/>
                <w:szCs w:val="22"/>
              </w:rPr>
              <w:t></w:t>
            </w:r>
          </w:p>
        </w:tc>
        <w:tc>
          <w:tcPr>
            <w:tcW w:w="1509" w:type="dxa"/>
            <w:shd w:val="clear" w:color="auto" w:fill="EAF1DD" w:themeFill="accent3" w:themeFillTint="33"/>
            <w:vAlign w:val="center"/>
          </w:tcPr>
          <w:p w14:paraId="45FB0818" w14:textId="77777777" w:rsidR="0051555C" w:rsidRPr="00840D1C" w:rsidRDefault="0051555C" w:rsidP="00392DCF">
            <w:pPr>
              <w:pStyle w:val="a3"/>
              <w:spacing w:line="276" w:lineRule="auto"/>
              <w:jc w:val="center"/>
              <w:rPr>
                <w:sz w:val="22"/>
                <w:szCs w:val="22"/>
              </w:rPr>
            </w:pPr>
            <w:r w:rsidRPr="00840D1C">
              <w:rPr>
                <w:rFonts w:ascii="Wingdings" w:eastAsia="Wingdings" w:hAnsi="Wingdings" w:cs="Wingdings"/>
                <w:sz w:val="22"/>
                <w:szCs w:val="22"/>
              </w:rPr>
              <w:t></w:t>
            </w:r>
          </w:p>
        </w:tc>
      </w:tr>
      <w:tr w:rsidR="0051555C" w:rsidRPr="00840D1C" w14:paraId="072BDE3C" w14:textId="77777777" w:rsidTr="13988ECC">
        <w:tc>
          <w:tcPr>
            <w:tcW w:w="2098" w:type="dxa"/>
            <w:vMerge/>
            <w:vAlign w:val="center"/>
          </w:tcPr>
          <w:p w14:paraId="049F31CB" w14:textId="77777777" w:rsidR="0051555C" w:rsidRPr="00840D1C" w:rsidRDefault="0051555C" w:rsidP="00392DCF"/>
        </w:tc>
        <w:tc>
          <w:tcPr>
            <w:tcW w:w="1050" w:type="dxa"/>
            <w:vMerge/>
            <w:vAlign w:val="center"/>
          </w:tcPr>
          <w:p w14:paraId="53128261" w14:textId="77777777" w:rsidR="0051555C" w:rsidRPr="00840D1C" w:rsidRDefault="0051555C" w:rsidP="00392DCF"/>
        </w:tc>
        <w:tc>
          <w:tcPr>
            <w:tcW w:w="1260" w:type="dxa"/>
            <w:vMerge/>
          </w:tcPr>
          <w:p w14:paraId="62486C05" w14:textId="77777777" w:rsidR="0051555C" w:rsidRPr="00B10704" w:rsidRDefault="0051555C" w:rsidP="00392DCF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5385" w:type="dxa"/>
            <w:vAlign w:val="center"/>
          </w:tcPr>
          <w:p w14:paraId="79294E29" w14:textId="77777777" w:rsidR="0051555C" w:rsidRPr="00B10704" w:rsidRDefault="0051555C" w:rsidP="00392DCF">
            <w:pPr>
              <w:pStyle w:val="a3"/>
              <w:rPr>
                <w:sz w:val="22"/>
                <w:szCs w:val="22"/>
              </w:rPr>
            </w:pPr>
            <w:r w:rsidRPr="00B10704">
              <w:rPr>
                <w:sz w:val="22"/>
                <w:szCs w:val="22"/>
              </w:rPr>
              <w:t>ОУП.03 История</w:t>
            </w:r>
          </w:p>
        </w:tc>
        <w:tc>
          <w:tcPr>
            <w:tcW w:w="1605" w:type="dxa"/>
            <w:shd w:val="clear" w:color="auto" w:fill="EAF1DD" w:themeFill="accent3" w:themeFillTint="33"/>
            <w:vAlign w:val="center"/>
          </w:tcPr>
          <w:p w14:paraId="4101652C" w14:textId="77777777" w:rsidR="0051555C" w:rsidRPr="00840D1C" w:rsidRDefault="0051555C" w:rsidP="00392DCF">
            <w:pPr>
              <w:pStyle w:val="a3"/>
              <w:spacing w:line="276" w:lineRule="auto"/>
              <w:jc w:val="center"/>
              <w:rPr>
                <w:sz w:val="22"/>
                <w:szCs w:val="22"/>
              </w:rPr>
            </w:pPr>
            <w:r w:rsidRPr="00840D1C">
              <w:rPr>
                <w:rFonts w:ascii="Wingdings" w:eastAsia="Wingdings" w:hAnsi="Wingdings" w:cs="Wingdings"/>
                <w:sz w:val="22"/>
                <w:szCs w:val="22"/>
              </w:rPr>
              <w:t></w:t>
            </w:r>
          </w:p>
        </w:tc>
        <w:tc>
          <w:tcPr>
            <w:tcW w:w="1438" w:type="dxa"/>
            <w:shd w:val="clear" w:color="auto" w:fill="EAF1DD" w:themeFill="accent3" w:themeFillTint="33"/>
            <w:vAlign w:val="center"/>
          </w:tcPr>
          <w:p w14:paraId="4B99056E" w14:textId="77777777" w:rsidR="0051555C" w:rsidRPr="00840D1C" w:rsidRDefault="0051555C" w:rsidP="00392DCF">
            <w:pPr>
              <w:pStyle w:val="a3"/>
              <w:spacing w:line="276" w:lineRule="auto"/>
              <w:jc w:val="center"/>
              <w:rPr>
                <w:sz w:val="22"/>
                <w:szCs w:val="22"/>
              </w:rPr>
            </w:pPr>
            <w:r w:rsidRPr="00840D1C">
              <w:rPr>
                <w:rFonts w:ascii="Wingdings" w:eastAsia="Wingdings" w:hAnsi="Wingdings" w:cs="Wingdings"/>
                <w:sz w:val="22"/>
                <w:szCs w:val="22"/>
              </w:rPr>
              <w:t></w:t>
            </w:r>
          </w:p>
        </w:tc>
        <w:tc>
          <w:tcPr>
            <w:tcW w:w="1509" w:type="dxa"/>
            <w:shd w:val="clear" w:color="auto" w:fill="EAF1DD" w:themeFill="accent3" w:themeFillTint="33"/>
            <w:vAlign w:val="center"/>
          </w:tcPr>
          <w:p w14:paraId="1299C43A" w14:textId="77777777" w:rsidR="0051555C" w:rsidRPr="00840D1C" w:rsidRDefault="0051555C" w:rsidP="00392DCF">
            <w:pPr>
              <w:pStyle w:val="a3"/>
              <w:spacing w:line="276" w:lineRule="auto"/>
              <w:jc w:val="center"/>
              <w:rPr>
                <w:sz w:val="22"/>
                <w:szCs w:val="22"/>
              </w:rPr>
            </w:pPr>
            <w:r w:rsidRPr="00840D1C">
              <w:rPr>
                <w:rFonts w:ascii="Wingdings" w:eastAsia="Wingdings" w:hAnsi="Wingdings" w:cs="Wingdings"/>
                <w:sz w:val="22"/>
                <w:szCs w:val="22"/>
              </w:rPr>
              <w:t></w:t>
            </w:r>
          </w:p>
        </w:tc>
      </w:tr>
      <w:tr w:rsidR="0051555C" w:rsidRPr="00840D1C" w14:paraId="1BED750A" w14:textId="77777777" w:rsidTr="13988ECC">
        <w:tc>
          <w:tcPr>
            <w:tcW w:w="2098" w:type="dxa"/>
            <w:vMerge/>
            <w:vAlign w:val="center"/>
          </w:tcPr>
          <w:p w14:paraId="4DDBEF00" w14:textId="77777777" w:rsidR="0051555C" w:rsidRPr="00840D1C" w:rsidRDefault="0051555C" w:rsidP="00392DCF"/>
        </w:tc>
        <w:tc>
          <w:tcPr>
            <w:tcW w:w="1050" w:type="dxa"/>
            <w:vMerge/>
            <w:vAlign w:val="center"/>
          </w:tcPr>
          <w:p w14:paraId="3461D779" w14:textId="77777777" w:rsidR="0051555C" w:rsidRPr="00840D1C" w:rsidRDefault="0051555C" w:rsidP="00392DCF"/>
        </w:tc>
        <w:tc>
          <w:tcPr>
            <w:tcW w:w="1260" w:type="dxa"/>
            <w:vMerge/>
          </w:tcPr>
          <w:p w14:paraId="3CF2D8B6" w14:textId="77777777" w:rsidR="0051555C" w:rsidRPr="00B10704" w:rsidRDefault="0051555C" w:rsidP="00392DCF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5385" w:type="dxa"/>
            <w:vAlign w:val="center"/>
          </w:tcPr>
          <w:p w14:paraId="0BB7AD5B" w14:textId="77777777" w:rsidR="0051555C" w:rsidRPr="00B10704" w:rsidRDefault="0051555C" w:rsidP="00392DCF">
            <w:pPr>
              <w:pStyle w:val="a3"/>
              <w:rPr>
                <w:sz w:val="22"/>
                <w:szCs w:val="22"/>
              </w:rPr>
            </w:pPr>
            <w:r w:rsidRPr="00B10704">
              <w:rPr>
                <w:sz w:val="22"/>
                <w:szCs w:val="22"/>
              </w:rPr>
              <w:t>ОУП.04 Обществознание</w:t>
            </w:r>
          </w:p>
        </w:tc>
        <w:tc>
          <w:tcPr>
            <w:tcW w:w="1605" w:type="dxa"/>
            <w:shd w:val="clear" w:color="auto" w:fill="EAF1DD" w:themeFill="accent3" w:themeFillTint="33"/>
            <w:vAlign w:val="center"/>
          </w:tcPr>
          <w:p w14:paraId="0FB78278" w14:textId="77777777" w:rsidR="0051555C" w:rsidRPr="00840D1C" w:rsidRDefault="0051555C" w:rsidP="00392DCF">
            <w:pPr>
              <w:pStyle w:val="a3"/>
              <w:spacing w:line="276" w:lineRule="auto"/>
              <w:jc w:val="center"/>
              <w:rPr>
                <w:sz w:val="22"/>
                <w:szCs w:val="22"/>
              </w:rPr>
            </w:pPr>
            <w:r w:rsidRPr="00840D1C">
              <w:rPr>
                <w:rFonts w:ascii="Wingdings" w:eastAsia="Wingdings" w:hAnsi="Wingdings" w:cs="Wingdings"/>
                <w:sz w:val="22"/>
                <w:szCs w:val="22"/>
              </w:rPr>
              <w:t></w:t>
            </w:r>
          </w:p>
        </w:tc>
        <w:tc>
          <w:tcPr>
            <w:tcW w:w="1438" w:type="dxa"/>
            <w:shd w:val="clear" w:color="auto" w:fill="EAF1DD" w:themeFill="accent3" w:themeFillTint="33"/>
            <w:vAlign w:val="center"/>
          </w:tcPr>
          <w:p w14:paraId="1FC39945" w14:textId="77777777" w:rsidR="0051555C" w:rsidRPr="00840D1C" w:rsidRDefault="0051555C" w:rsidP="00392DCF">
            <w:pPr>
              <w:pStyle w:val="a3"/>
              <w:spacing w:line="276" w:lineRule="auto"/>
              <w:jc w:val="center"/>
              <w:rPr>
                <w:sz w:val="22"/>
                <w:szCs w:val="22"/>
              </w:rPr>
            </w:pPr>
            <w:r w:rsidRPr="00840D1C">
              <w:rPr>
                <w:rFonts w:ascii="Wingdings" w:eastAsia="Wingdings" w:hAnsi="Wingdings" w:cs="Wingdings"/>
                <w:sz w:val="22"/>
                <w:szCs w:val="22"/>
              </w:rPr>
              <w:t></w:t>
            </w:r>
          </w:p>
        </w:tc>
        <w:tc>
          <w:tcPr>
            <w:tcW w:w="1509" w:type="dxa"/>
            <w:shd w:val="clear" w:color="auto" w:fill="EAF1DD" w:themeFill="accent3" w:themeFillTint="33"/>
            <w:vAlign w:val="center"/>
          </w:tcPr>
          <w:p w14:paraId="0562CB0E" w14:textId="77777777" w:rsidR="0051555C" w:rsidRPr="00840D1C" w:rsidRDefault="0051555C" w:rsidP="00392DCF">
            <w:pPr>
              <w:pStyle w:val="a3"/>
              <w:spacing w:line="276" w:lineRule="auto"/>
              <w:jc w:val="center"/>
              <w:rPr>
                <w:sz w:val="22"/>
                <w:szCs w:val="22"/>
              </w:rPr>
            </w:pPr>
            <w:r w:rsidRPr="00840D1C">
              <w:rPr>
                <w:rFonts w:ascii="Wingdings" w:eastAsia="Wingdings" w:hAnsi="Wingdings" w:cs="Wingdings"/>
                <w:sz w:val="22"/>
                <w:szCs w:val="22"/>
              </w:rPr>
              <w:t></w:t>
            </w:r>
          </w:p>
        </w:tc>
      </w:tr>
      <w:tr w:rsidR="0051555C" w:rsidRPr="00840D1C" w14:paraId="50E127D4" w14:textId="77777777" w:rsidTr="13988ECC">
        <w:tc>
          <w:tcPr>
            <w:tcW w:w="2098" w:type="dxa"/>
            <w:vMerge/>
            <w:vAlign w:val="center"/>
          </w:tcPr>
          <w:p w14:paraId="34CE0A41" w14:textId="77777777" w:rsidR="0051555C" w:rsidRPr="00840D1C" w:rsidRDefault="0051555C" w:rsidP="00392DCF"/>
        </w:tc>
        <w:tc>
          <w:tcPr>
            <w:tcW w:w="1050" w:type="dxa"/>
            <w:vMerge/>
            <w:vAlign w:val="center"/>
          </w:tcPr>
          <w:p w14:paraId="62EBF3C5" w14:textId="77777777" w:rsidR="0051555C" w:rsidRPr="00840D1C" w:rsidRDefault="0051555C" w:rsidP="00392DCF"/>
        </w:tc>
        <w:tc>
          <w:tcPr>
            <w:tcW w:w="1260" w:type="dxa"/>
            <w:vMerge/>
          </w:tcPr>
          <w:p w14:paraId="6D98A12B" w14:textId="77777777" w:rsidR="0051555C" w:rsidRPr="00B10704" w:rsidRDefault="0051555C" w:rsidP="00392DCF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5385" w:type="dxa"/>
            <w:vAlign w:val="center"/>
          </w:tcPr>
          <w:p w14:paraId="53758A9F" w14:textId="77777777" w:rsidR="0051555C" w:rsidRPr="00B10704" w:rsidRDefault="0051555C" w:rsidP="00392DCF">
            <w:pPr>
              <w:pStyle w:val="a3"/>
              <w:rPr>
                <w:sz w:val="22"/>
                <w:szCs w:val="22"/>
              </w:rPr>
            </w:pPr>
            <w:r w:rsidRPr="00B10704">
              <w:rPr>
                <w:sz w:val="22"/>
                <w:szCs w:val="22"/>
              </w:rPr>
              <w:t>ОУП.05 География</w:t>
            </w:r>
          </w:p>
        </w:tc>
        <w:tc>
          <w:tcPr>
            <w:tcW w:w="1605" w:type="dxa"/>
            <w:shd w:val="clear" w:color="auto" w:fill="EAF1DD" w:themeFill="accent3" w:themeFillTint="33"/>
            <w:vAlign w:val="center"/>
          </w:tcPr>
          <w:p w14:paraId="2946DB82" w14:textId="77777777" w:rsidR="0051555C" w:rsidRPr="00840D1C" w:rsidRDefault="0051555C" w:rsidP="00392DCF">
            <w:pPr>
              <w:pStyle w:val="a3"/>
              <w:spacing w:line="276" w:lineRule="auto"/>
              <w:jc w:val="center"/>
              <w:rPr>
                <w:sz w:val="22"/>
                <w:szCs w:val="22"/>
              </w:rPr>
            </w:pPr>
            <w:r w:rsidRPr="00840D1C">
              <w:rPr>
                <w:rFonts w:ascii="Wingdings" w:eastAsia="Wingdings" w:hAnsi="Wingdings" w:cs="Wingdings"/>
                <w:sz w:val="22"/>
                <w:szCs w:val="22"/>
              </w:rPr>
              <w:t></w:t>
            </w:r>
          </w:p>
        </w:tc>
        <w:tc>
          <w:tcPr>
            <w:tcW w:w="1438" w:type="dxa"/>
            <w:shd w:val="clear" w:color="auto" w:fill="EAF1DD" w:themeFill="accent3" w:themeFillTint="33"/>
            <w:vAlign w:val="center"/>
          </w:tcPr>
          <w:p w14:paraId="5997CC1D" w14:textId="77777777" w:rsidR="0051555C" w:rsidRPr="00840D1C" w:rsidRDefault="0051555C" w:rsidP="00392DCF">
            <w:pPr>
              <w:pStyle w:val="a3"/>
              <w:spacing w:line="276" w:lineRule="auto"/>
              <w:jc w:val="center"/>
              <w:rPr>
                <w:sz w:val="22"/>
                <w:szCs w:val="22"/>
              </w:rPr>
            </w:pPr>
            <w:r w:rsidRPr="00840D1C">
              <w:rPr>
                <w:rFonts w:ascii="Wingdings" w:eastAsia="Wingdings" w:hAnsi="Wingdings" w:cs="Wingdings"/>
                <w:sz w:val="22"/>
                <w:szCs w:val="22"/>
              </w:rPr>
              <w:t></w:t>
            </w:r>
          </w:p>
        </w:tc>
        <w:tc>
          <w:tcPr>
            <w:tcW w:w="1509" w:type="dxa"/>
            <w:shd w:val="clear" w:color="auto" w:fill="EAF1DD" w:themeFill="accent3" w:themeFillTint="33"/>
            <w:vAlign w:val="center"/>
          </w:tcPr>
          <w:p w14:paraId="110FFD37" w14:textId="77777777" w:rsidR="0051555C" w:rsidRPr="00840D1C" w:rsidRDefault="0051555C" w:rsidP="00392DCF">
            <w:pPr>
              <w:pStyle w:val="a3"/>
              <w:spacing w:line="276" w:lineRule="auto"/>
              <w:jc w:val="center"/>
              <w:rPr>
                <w:sz w:val="22"/>
                <w:szCs w:val="22"/>
              </w:rPr>
            </w:pPr>
            <w:r w:rsidRPr="00840D1C">
              <w:rPr>
                <w:rFonts w:ascii="Wingdings" w:eastAsia="Wingdings" w:hAnsi="Wingdings" w:cs="Wingdings"/>
                <w:sz w:val="22"/>
                <w:szCs w:val="22"/>
              </w:rPr>
              <w:t></w:t>
            </w:r>
          </w:p>
        </w:tc>
      </w:tr>
      <w:tr w:rsidR="0051555C" w:rsidRPr="00840D1C" w14:paraId="35E3EFD9" w14:textId="77777777" w:rsidTr="13988ECC">
        <w:tc>
          <w:tcPr>
            <w:tcW w:w="2098" w:type="dxa"/>
            <w:vMerge/>
            <w:vAlign w:val="center"/>
          </w:tcPr>
          <w:p w14:paraId="6B699379" w14:textId="77777777" w:rsidR="0051555C" w:rsidRPr="00840D1C" w:rsidRDefault="0051555C" w:rsidP="00392DCF"/>
        </w:tc>
        <w:tc>
          <w:tcPr>
            <w:tcW w:w="1050" w:type="dxa"/>
            <w:vMerge/>
            <w:vAlign w:val="center"/>
          </w:tcPr>
          <w:p w14:paraId="3FE9F23F" w14:textId="77777777" w:rsidR="0051555C" w:rsidRPr="00840D1C" w:rsidRDefault="0051555C" w:rsidP="00392DCF"/>
        </w:tc>
        <w:tc>
          <w:tcPr>
            <w:tcW w:w="1260" w:type="dxa"/>
            <w:vMerge/>
          </w:tcPr>
          <w:p w14:paraId="1F72F646" w14:textId="77777777" w:rsidR="0051555C" w:rsidRPr="00B10704" w:rsidRDefault="0051555C" w:rsidP="00392DCF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5385" w:type="dxa"/>
            <w:vAlign w:val="center"/>
          </w:tcPr>
          <w:p w14:paraId="16C501B7" w14:textId="77777777" w:rsidR="0051555C" w:rsidRPr="00B10704" w:rsidRDefault="0051555C" w:rsidP="00392DCF">
            <w:pPr>
              <w:pStyle w:val="a3"/>
              <w:rPr>
                <w:sz w:val="22"/>
                <w:szCs w:val="22"/>
              </w:rPr>
            </w:pPr>
            <w:r w:rsidRPr="00B10704">
              <w:rPr>
                <w:sz w:val="22"/>
                <w:szCs w:val="22"/>
              </w:rPr>
              <w:t>ОУП.06 Иностранный язык</w:t>
            </w:r>
          </w:p>
        </w:tc>
        <w:tc>
          <w:tcPr>
            <w:tcW w:w="1605" w:type="dxa"/>
            <w:shd w:val="clear" w:color="auto" w:fill="EAF1DD" w:themeFill="accent3" w:themeFillTint="33"/>
            <w:vAlign w:val="center"/>
          </w:tcPr>
          <w:p w14:paraId="08CE6F91" w14:textId="77777777" w:rsidR="0051555C" w:rsidRPr="00840D1C" w:rsidRDefault="0051555C" w:rsidP="00392DCF">
            <w:pPr>
              <w:pStyle w:val="a3"/>
              <w:spacing w:line="276" w:lineRule="auto"/>
              <w:jc w:val="center"/>
              <w:rPr>
                <w:sz w:val="22"/>
                <w:szCs w:val="22"/>
              </w:rPr>
            </w:pPr>
            <w:r w:rsidRPr="00840D1C">
              <w:rPr>
                <w:rFonts w:ascii="Wingdings" w:eastAsia="Wingdings" w:hAnsi="Wingdings" w:cs="Wingdings"/>
                <w:sz w:val="22"/>
                <w:szCs w:val="22"/>
              </w:rPr>
              <w:t></w:t>
            </w:r>
          </w:p>
        </w:tc>
        <w:tc>
          <w:tcPr>
            <w:tcW w:w="1438" w:type="dxa"/>
            <w:shd w:val="clear" w:color="auto" w:fill="EAF1DD" w:themeFill="accent3" w:themeFillTint="33"/>
            <w:vAlign w:val="center"/>
          </w:tcPr>
          <w:p w14:paraId="61CDCEAD" w14:textId="77777777" w:rsidR="0051555C" w:rsidRPr="00840D1C" w:rsidRDefault="0051555C" w:rsidP="00392DCF">
            <w:pPr>
              <w:pStyle w:val="a3"/>
              <w:spacing w:line="276" w:lineRule="auto"/>
              <w:jc w:val="center"/>
              <w:rPr>
                <w:sz w:val="22"/>
                <w:szCs w:val="22"/>
              </w:rPr>
            </w:pPr>
            <w:r w:rsidRPr="00840D1C">
              <w:rPr>
                <w:rFonts w:ascii="Wingdings" w:eastAsia="Wingdings" w:hAnsi="Wingdings" w:cs="Wingdings"/>
                <w:sz w:val="22"/>
                <w:szCs w:val="22"/>
              </w:rPr>
              <w:t></w:t>
            </w:r>
          </w:p>
        </w:tc>
        <w:tc>
          <w:tcPr>
            <w:tcW w:w="1509" w:type="dxa"/>
            <w:shd w:val="clear" w:color="auto" w:fill="EAF1DD" w:themeFill="accent3" w:themeFillTint="33"/>
            <w:vAlign w:val="center"/>
          </w:tcPr>
          <w:p w14:paraId="6BB9E253" w14:textId="77777777" w:rsidR="0051555C" w:rsidRPr="00840D1C" w:rsidRDefault="0051555C" w:rsidP="00392DCF">
            <w:pPr>
              <w:pStyle w:val="a3"/>
              <w:spacing w:line="276" w:lineRule="auto"/>
              <w:jc w:val="center"/>
              <w:rPr>
                <w:sz w:val="22"/>
                <w:szCs w:val="22"/>
              </w:rPr>
            </w:pPr>
            <w:r w:rsidRPr="00840D1C">
              <w:rPr>
                <w:rFonts w:ascii="Wingdings" w:eastAsia="Wingdings" w:hAnsi="Wingdings" w:cs="Wingdings"/>
                <w:sz w:val="22"/>
                <w:szCs w:val="22"/>
              </w:rPr>
              <w:t></w:t>
            </w:r>
          </w:p>
        </w:tc>
      </w:tr>
      <w:tr w:rsidR="0051555C" w:rsidRPr="00840D1C" w14:paraId="32721DF6" w14:textId="77777777" w:rsidTr="13988ECC">
        <w:tc>
          <w:tcPr>
            <w:tcW w:w="2098" w:type="dxa"/>
            <w:vMerge/>
            <w:vAlign w:val="center"/>
          </w:tcPr>
          <w:p w14:paraId="23DE523C" w14:textId="77777777" w:rsidR="0051555C" w:rsidRPr="00840D1C" w:rsidRDefault="0051555C" w:rsidP="00392DCF"/>
        </w:tc>
        <w:tc>
          <w:tcPr>
            <w:tcW w:w="1050" w:type="dxa"/>
            <w:vMerge/>
            <w:vAlign w:val="center"/>
          </w:tcPr>
          <w:p w14:paraId="52E56223" w14:textId="77777777" w:rsidR="0051555C" w:rsidRPr="00840D1C" w:rsidRDefault="0051555C" w:rsidP="00392DCF"/>
        </w:tc>
        <w:tc>
          <w:tcPr>
            <w:tcW w:w="1260" w:type="dxa"/>
            <w:vMerge/>
          </w:tcPr>
          <w:p w14:paraId="07547A01" w14:textId="77777777" w:rsidR="0051555C" w:rsidRPr="00B10704" w:rsidRDefault="0051555C" w:rsidP="00392DCF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5385" w:type="dxa"/>
            <w:vAlign w:val="center"/>
          </w:tcPr>
          <w:p w14:paraId="0D727E00" w14:textId="77777777" w:rsidR="0051555C" w:rsidRPr="00B10704" w:rsidRDefault="0051555C" w:rsidP="00392DCF">
            <w:pPr>
              <w:pStyle w:val="a3"/>
              <w:rPr>
                <w:sz w:val="22"/>
                <w:szCs w:val="22"/>
              </w:rPr>
            </w:pPr>
            <w:r w:rsidRPr="00B10704">
              <w:rPr>
                <w:sz w:val="22"/>
                <w:szCs w:val="22"/>
              </w:rPr>
              <w:t>ОУП.07 Математика</w:t>
            </w:r>
          </w:p>
        </w:tc>
        <w:tc>
          <w:tcPr>
            <w:tcW w:w="1605" w:type="dxa"/>
            <w:shd w:val="clear" w:color="auto" w:fill="EAF1DD" w:themeFill="accent3" w:themeFillTint="33"/>
            <w:vAlign w:val="center"/>
          </w:tcPr>
          <w:p w14:paraId="5043CB0F" w14:textId="77777777" w:rsidR="0051555C" w:rsidRPr="00840D1C" w:rsidRDefault="0051555C" w:rsidP="00392DCF">
            <w:pPr>
              <w:pStyle w:val="a3"/>
              <w:spacing w:line="276" w:lineRule="auto"/>
              <w:jc w:val="center"/>
              <w:rPr>
                <w:sz w:val="22"/>
                <w:szCs w:val="22"/>
              </w:rPr>
            </w:pPr>
            <w:r w:rsidRPr="00840D1C">
              <w:rPr>
                <w:rFonts w:ascii="Wingdings" w:eastAsia="Wingdings" w:hAnsi="Wingdings" w:cs="Wingdings"/>
                <w:sz w:val="22"/>
                <w:szCs w:val="22"/>
              </w:rPr>
              <w:t></w:t>
            </w:r>
          </w:p>
        </w:tc>
        <w:tc>
          <w:tcPr>
            <w:tcW w:w="1438" w:type="dxa"/>
            <w:shd w:val="clear" w:color="auto" w:fill="EAF1DD" w:themeFill="accent3" w:themeFillTint="33"/>
            <w:vAlign w:val="center"/>
          </w:tcPr>
          <w:p w14:paraId="07459315" w14:textId="77777777" w:rsidR="0051555C" w:rsidRPr="00840D1C" w:rsidRDefault="0051555C" w:rsidP="00392DCF">
            <w:pPr>
              <w:pStyle w:val="a3"/>
              <w:spacing w:line="276" w:lineRule="auto"/>
              <w:jc w:val="center"/>
              <w:rPr>
                <w:sz w:val="22"/>
                <w:szCs w:val="22"/>
              </w:rPr>
            </w:pPr>
            <w:r w:rsidRPr="00840D1C">
              <w:rPr>
                <w:rFonts w:ascii="Wingdings" w:eastAsia="Wingdings" w:hAnsi="Wingdings" w:cs="Wingdings"/>
                <w:sz w:val="22"/>
                <w:szCs w:val="22"/>
              </w:rPr>
              <w:t></w:t>
            </w:r>
          </w:p>
        </w:tc>
        <w:tc>
          <w:tcPr>
            <w:tcW w:w="1509" w:type="dxa"/>
            <w:shd w:val="clear" w:color="auto" w:fill="EAF1DD" w:themeFill="accent3" w:themeFillTint="33"/>
            <w:vAlign w:val="center"/>
          </w:tcPr>
          <w:p w14:paraId="6537F28F" w14:textId="77777777" w:rsidR="0051555C" w:rsidRPr="00840D1C" w:rsidRDefault="0051555C" w:rsidP="00392DCF">
            <w:pPr>
              <w:pStyle w:val="a3"/>
              <w:spacing w:line="276" w:lineRule="auto"/>
              <w:jc w:val="center"/>
              <w:rPr>
                <w:sz w:val="22"/>
                <w:szCs w:val="22"/>
              </w:rPr>
            </w:pPr>
            <w:r w:rsidRPr="00840D1C">
              <w:rPr>
                <w:rFonts w:ascii="Wingdings" w:eastAsia="Wingdings" w:hAnsi="Wingdings" w:cs="Wingdings"/>
                <w:sz w:val="22"/>
                <w:szCs w:val="22"/>
              </w:rPr>
              <w:t></w:t>
            </w:r>
          </w:p>
        </w:tc>
      </w:tr>
      <w:tr w:rsidR="0051555C" w:rsidRPr="00840D1C" w14:paraId="4BC510B4" w14:textId="77777777" w:rsidTr="13988ECC">
        <w:tc>
          <w:tcPr>
            <w:tcW w:w="2098" w:type="dxa"/>
            <w:vMerge/>
            <w:vAlign w:val="center"/>
          </w:tcPr>
          <w:p w14:paraId="6DFB9E20" w14:textId="77777777" w:rsidR="0051555C" w:rsidRPr="00840D1C" w:rsidRDefault="0051555C" w:rsidP="00392DCF"/>
        </w:tc>
        <w:tc>
          <w:tcPr>
            <w:tcW w:w="1050" w:type="dxa"/>
            <w:vMerge/>
            <w:vAlign w:val="center"/>
          </w:tcPr>
          <w:p w14:paraId="70DF9E56" w14:textId="77777777" w:rsidR="0051555C" w:rsidRPr="00840D1C" w:rsidRDefault="0051555C" w:rsidP="00392DCF"/>
        </w:tc>
        <w:tc>
          <w:tcPr>
            <w:tcW w:w="1260" w:type="dxa"/>
            <w:vMerge/>
          </w:tcPr>
          <w:p w14:paraId="44E871BC" w14:textId="77777777" w:rsidR="0051555C" w:rsidRPr="00B10704" w:rsidRDefault="0051555C" w:rsidP="00392DCF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5385" w:type="dxa"/>
            <w:vAlign w:val="center"/>
          </w:tcPr>
          <w:p w14:paraId="687D5585" w14:textId="77777777" w:rsidR="0051555C" w:rsidRPr="00B10704" w:rsidRDefault="0051555C" w:rsidP="00392DCF">
            <w:pPr>
              <w:pStyle w:val="a3"/>
              <w:rPr>
                <w:sz w:val="22"/>
                <w:szCs w:val="22"/>
              </w:rPr>
            </w:pPr>
            <w:r w:rsidRPr="00B10704">
              <w:rPr>
                <w:sz w:val="22"/>
                <w:szCs w:val="22"/>
              </w:rPr>
              <w:t>ОУП.08 Информатика</w:t>
            </w:r>
          </w:p>
        </w:tc>
        <w:tc>
          <w:tcPr>
            <w:tcW w:w="1605" w:type="dxa"/>
            <w:shd w:val="clear" w:color="auto" w:fill="EAF1DD" w:themeFill="accent3" w:themeFillTint="33"/>
            <w:vAlign w:val="center"/>
          </w:tcPr>
          <w:p w14:paraId="144A5D23" w14:textId="77777777" w:rsidR="0051555C" w:rsidRPr="00840D1C" w:rsidRDefault="0051555C" w:rsidP="00392DCF">
            <w:pPr>
              <w:pStyle w:val="a3"/>
              <w:spacing w:line="276" w:lineRule="auto"/>
              <w:jc w:val="center"/>
              <w:rPr>
                <w:sz w:val="22"/>
                <w:szCs w:val="22"/>
              </w:rPr>
            </w:pPr>
            <w:r w:rsidRPr="00840D1C">
              <w:rPr>
                <w:rFonts w:ascii="Wingdings" w:eastAsia="Wingdings" w:hAnsi="Wingdings" w:cs="Wingdings"/>
                <w:sz w:val="22"/>
                <w:szCs w:val="22"/>
              </w:rPr>
              <w:t></w:t>
            </w:r>
          </w:p>
        </w:tc>
        <w:tc>
          <w:tcPr>
            <w:tcW w:w="1438" w:type="dxa"/>
            <w:shd w:val="clear" w:color="auto" w:fill="EAF1DD" w:themeFill="accent3" w:themeFillTint="33"/>
            <w:vAlign w:val="center"/>
          </w:tcPr>
          <w:p w14:paraId="738610EB" w14:textId="77777777" w:rsidR="0051555C" w:rsidRPr="00840D1C" w:rsidRDefault="0051555C" w:rsidP="00392DCF">
            <w:pPr>
              <w:pStyle w:val="a3"/>
              <w:spacing w:line="276" w:lineRule="auto"/>
              <w:jc w:val="center"/>
              <w:rPr>
                <w:sz w:val="22"/>
                <w:szCs w:val="22"/>
              </w:rPr>
            </w:pPr>
            <w:r w:rsidRPr="00840D1C">
              <w:rPr>
                <w:rFonts w:ascii="Wingdings" w:eastAsia="Wingdings" w:hAnsi="Wingdings" w:cs="Wingdings"/>
                <w:sz w:val="22"/>
                <w:szCs w:val="22"/>
              </w:rPr>
              <w:t></w:t>
            </w:r>
          </w:p>
        </w:tc>
        <w:tc>
          <w:tcPr>
            <w:tcW w:w="1509" w:type="dxa"/>
            <w:shd w:val="clear" w:color="auto" w:fill="EAF1DD" w:themeFill="accent3" w:themeFillTint="33"/>
            <w:vAlign w:val="center"/>
          </w:tcPr>
          <w:p w14:paraId="637805D2" w14:textId="77777777" w:rsidR="0051555C" w:rsidRPr="00840D1C" w:rsidRDefault="0051555C" w:rsidP="00392DCF">
            <w:pPr>
              <w:pStyle w:val="a3"/>
              <w:spacing w:line="276" w:lineRule="auto"/>
              <w:jc w:val="center"/>
              <w:rPr>
                <w:sz w:val="22"/>
                <w:szCs w:val="22"/>
              </w:rPr>
            </w:pPr>
            <w:r w:rsidRPr="00840D1C">
              <w:rPr>
                <w:rFonts w:ascii="Wingdings" w:eastAsia="Wingdings" w:hAnsi="Wingdings" w:cs="Wingdings"/>
                <w:sz w:val="22"/>
                <w:szCs w:val="22"/>
              </w:rPr>
              <w:t></w:t>
            </w:r>
          </w:p>
        </w:tc>
      </w:tr>
      <w:tr w:rsidR="0051555C" w:rsidRPr="00840D1C" w14:paraId="383DA36C" w14:textId="77777777" w:rsidTr="13988ECC">
        <w:tc>
          <w:tcPr>
            <w:tcW w:w="2098" w:type="dxa"/>
            <w:vMerge/>
            <w:vAlign w:val="center"/>
          </w:tcPr>
          <w:p w14:paraId="463F29E8" w14:textId="77777777" w:rsidR="0051555C" w:rsidRPr="00840D1C" w:rsidRDefault="0051555C" w:rsidP="00392DCF"/>
        </w:tc>
        <w:tc>
          <w:tcPr>
            <w:tcW w:w="1050" w:type="dxa"/>
            <w:vMerge/>
            <w:vAlign w:val="center"/>
          </w:tcPr>
          <w:p w14:paraId="3B7B4B86" w14:textId="77777777" w:rsidR="0051555C" w:rsidRPr="00840D1C" w:rsidRDefault="0051555C" w:rsidP="00392DCF"/>
        </w:tc>
        <w:tc>
          <w:tcPr>
            <w:tcW w:w="1260" w:type="dxa"/>
            <w:vMerge/>
          </w:tcPr>
          <w:p w14:paraId="3A0FF5F2" w14:textId="77777777" w:rsidR="0051555C" w:rsidRPr="00B10704" w:rsidRDefault="0051555C" w:rsidP="00392DCF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5385" w:type="dxa"/>
            <w:vAlign w:val="center"/>
          </w:tcPr>
          <w:p w14:paraId="58922791" w14:textId="77777777" w:rsidR="0051555C" w:rsidRPr="00B10704" w:rsidRDefault="0051555C" w:rsidP="00392DCF">
            <w:pPr>
              <w:pStyle w:val="a3"/>
              <w:rPr>
                <w:sz w:val="22"/>
                <w:szCs w:val="22"/>
              </w:rPr>
            </w:pPr>
            <w:r w:rsidRPr="00B10704">
              <w:rPr>
                <w:sz w:val="22"/>
                <w:szCs w:val="22"/>
              </w:rPr>
              <w:t>ОУП.09 Физическая культура</w:t>
            </w:r>
          </w:p>
        </w:tc>
        <w:tc>
          <w:tcPr>
            <w:tcW w:w="1605" w:type="dxa"/>
            <w:shd w:val="clear" w:color="auto" w:fill="EAF1DD" w:themeFill="accent3" w:themeFillTint="33"/>
            <w:vAlign w:val="center"/>
          </w:tcPr>
          <w:p w14:paraId="5630AD66" w14:textId="77777777" w:rsidR="0051555C" w:rsidRPr="00840D1C" w:rsidRDefault="0051555C" w:rsidP="00392DCF">
            <w:pPr>
              <w:pStyle w:val="a3"/>
              <w:spacing w:line="276" w:lineRule="auto"/>
              <w:jc w:val="center"/>
              <w:rPr>
                <w:sz w:val="22"/>
                <w:szCs w:val="22"/>
              </w:rPr>
            </w:pPr>
            <w:r w:rsidRPr="00840D1C">
              <w:rPr>
                <w:rFonts w:ascii="Wingdings" w:eastAsia="Wingdings" w:hAnsi="Wingdings" w:cs="Wingdings"/>
                <w:sz w:val="22"/>
                <w:szCs w:val="22"/>
              </w:rPr>
              <w:t></w:t>
            </w:r>
          </w:p>
        </w:tc>
        <w:tc>
          <w:tcPr>
            <w:tcW w:w="1438" w:type="dxa"/>
            <w:shd w:val="clear" w:color="auto" w:fill="EAF1DD" w:themeFill="accent3" w:themeFillTint="33"/>
            <w:vAlign w:val="center"/>
          </w:tcPr>
          <w:p w14:paraId="61829076" w14:textId="77777777" w:rsidR="0051555C" w:rsidRPr="00840D1C" w:rsidRDefault="0051555C" w:rsidP="00392DCF">
            <w:pPr>
              <w:pStyle w:val="a3"/>
              <w:spacing w:line="276" w:lineRule="auto"/>
              <w:jc w:val="center"/>
              <w:rPr>
                <w:sz w:val="22"/>
                <w:szCs w:val="22"/>
              </w:rPr>
            </w:pPr>
            <w:r w:rsidRPr="00840D1C">
              <w:rPr>
                <w:rFonts w:ascii="Wingdings" w:eastAsia="Wingdings" w:hAnsi="Wingdings" w:cs="Wingdings"/>
                <w:sz w:val="22"/>
                <w:szCs w:val="22"/>
              </w:rPr>
              <w:t></w:t>
            </w:r>
          </w:p>
        </w:tc>
        <w:tc>
          <w:tcPr>
            <w:tcW w:w="1509" w:type="dxa"/>
            <w:shd w:val="clear" w:color="auto" w:fill="EAF1DD" w:themeFill="accent3" w:themeFillTint="33"/>
            <w:vAlign w:val="center"/>
          </w:tcPr>
          <w:p w14:paraId="2BA226A1" w14:textId="77777777" w:rsidR="0051555C" w:rsidRPr="00840D1C" w:rsidRDefault="0051555C" w:rsidP="00392DCF">
            <w:pPr>
              <w:pStyle w:val="a3"/>
              <w:spacing w:line="276" w:lineRule="auto"/>
              <w:jc w:val="center"/>
              <w:rPr>
                <w:sz w:val="22"/>
                <w:szCs w:val="22"/>
              </w:rPr>
            </w:pPr>
            <w:r w:rsidRPr="00840D1C">
              <w:rPr>
                <w:rFonts w:ascii="Wingdings" w:eastAsia="Wingdings" w:hAnsi="Wingdings" w:cs="Wingdings"/>
                <w:sz w:val="22"/>
                <w:szCs w:val="22"/>
              </w:rPr>
              <w:t></w:t>
            </w:r>
          </w:p>
        </w:tc>
      </w:tr>
      <w:tr w:rsidR="0051555C" w:rsidRPr="00840D1C" w14:paraId="2E316689" w14:textId="77777777" w:rsidTr="13988ECC">
        <w:tc>
          <w:tcPr>
            <w:tcW w:w="2098" w:type="dxa"/>
            <w:vMerge/>
            <w:vAlign w:val="center"/>
          </w:tcPr>
          <w:p w14:paraId="17AD93B2" w14:textId="77777777" w:rsidR="0051555C" w:rsidRPr="00840D1C" w:rsidRDefault="0051555C" w:rsidP="00392DCF"/>
        </w:tc>
        <w:tc>
          <w:tcPr>
            <w:tcW w:w="1050" w:type="dxa"/>
            <w:vMerge/>
            <w:vAlign w:val="center"/>
          </w:tcPr>
          <w:p w14:paraId="0DE4B5B7" w14:textId="77777777" w:rsidR="0051555C" w:rsidRPr="00840D1C" w:rsidRDefault="0051555C" w:rsidP="00392DCF"/>
        </w:tc>
        <w:tc>
          <w:tcPr>
            <w:tcW w:w="1260" w:type="dxa"/>
            <w:vMerge/>
          </w:tcPr>
          <w:p w14:paraId="66204FF1" w14:textId="77777777" w:rsidR="0051555C" w:rsidRPr="00B10704" w:rsidRDefault="0051555C" w:rsidP="00392DCF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5385" w:type="dxa"/>
            <w:vAlign w:val="center"/>
          </w:tcPr>
          <w:p w14:paraId="0BA57B26" w14:textId="77777777" w:rsidR="0051555C" w:rsidRPr="00B10704" w:rsidRDefault="0051555C" w:rsidP="00392DCF">
            <w:pPr>
              <w:pStyle w:val="a3"/>
              <w:rPr>
                <w:sz w:val="22"/>
                <w:szCs w:val="22"/>
              </w:rPr>
            </w:pPr>
            <w:r w:rsidRPr="00B10704">
              <w:rPr>
                <w:sz w:val="22"/>
                <w:szCs w:val="22"/>
              </w:rPr>
              <w:t>ОУП.10 Основы безопасности и защиты Родины</w:t>
            </w:r>
          </w:p>
        </w:tc>
        <w:tc>
          <w:tcPr>
            <w:tcW w:w="1605" w:type="dxa"/>
            <w:shd w:val="clear" w:color="auto" w:fill="EAF1DD" w:themeFill="accent3" w:themeFillTint="33"/>
            <w:vAlign w:val="center"/>
          </w:tcPr>
          <w:p w14:paraId="2DBF0D7D" w14:textId="77777777" w:rsidR="0051555C" w:rsidRPr="00840D1C" w:rsidRDefault="0051555C" w:rsidP="00392DCF">
            <w:pPr>
              <w:pStyle w:val="a3"/>
              <w:spacing w:line="276" w:lineRule="auto"/>
              <w:jc w:val="center"/>
              <w:rPr>
                <w:sz w:val="22"/>
                <w:szCs w:val="22"/>
              </w:rPr>
            </w:pPr>
            <w:r w:rsidRPr="00840D1C">
              <w:rPr>
                <w:rFonts w:ascii="Wingdings" w:eastAsia="Wingdings" w:hAnsi="Wingdings" w:cs="Wingdings"/>
                <w:sz w:val="22"/>
                <w:szCs w:val="22"/>
              </w:rPr>
              <w:t></w:t>
            </w:r>
          </w:p>
        </w:tc>
        <w:tc>
          <w:tcPr>
            <w:tcW w:w="1438" w:type="dxa"/>
            <w:shd w:val="clear" w:color="auto" w:fill="EAF1DD" w:themeFill="accent3" w:themeFillTint="33"/>
            <w:vAlign w:val="center"/>
          </w:tcPr>
          <w:p w14:paraId="6B62F1B3" w14:textId="77777777" w:rsidR="0051555C" w:rsidRPr="00840D1C" w:rsidRDefault="0051555C" w:rsidP="00392DCF">
            <w:pPr>
              <w:pStyle w:val="a3"/>
              <w:spacing w:line="276" w:lineRule="auto"/>
              <w:jc w:val="center"/>
              <w:rPr>
                <w:sz w:val="22"/>
                <w:szCs w:val="22"/>
              </w:rPr>
            </w:pPr>
            <w:r w:rsidRPr="00840D1C">
              <w:rPr>
                <w:rFonts w:ascii="Wingdings" w:eastAsia="Wingdings" w:hAnsi="Wingdings" w:cs="Wingdings"/>
                <w:sz w:val="22"/>
                <w:szCs w:val="22"/>
              </w:rPr>
              <w:t></w:t>
            </w:r>
          </w:p>
        </w:tc>
        <w:tc>
          <w:tcPr>
            <w:tcW w:w="1509" w:type="dxa"/>
            <w:shd w:val="clear" w:color="auto" w:fill="EAF1DD" w:themeFill="accent3" w:themeFillTint="33"/>
            <w:vAlign w:val="center"/>
          </w:tcPr>
          <w:p w14:paraId="02F2C34E" w14:textId="77777777" w:rsidR="0051555C" w:rsidRPr="00840D1C" w:rsidRDefault="0051555C" w:rsidP="00392DCF">
            <w:pPr>
              <w:pStyle w:val="a3"/>
              <w:spacing w:line="276" w:lineRule="auto"/>
              <w:jc w:val="center"/>
              <w:rPr>
                <w:sz w:val="22"/>
                <w:szCs w:val="22"/>
              </w:rPr>
            </w:pPr>
            <w:r w:rsidRPr="00840D1C">
              <w:rPr>
                <w:rFonts w:ascii="Wingdings" w:eastAsia="Wingdings" w:hAnsi="Wingdings" w:cs="Wingdings"/>
                <w:sz w:val="22"/>
                <w:szCs w:val="22"/>
              </w:rPr>
              <w:t></w:t>
            </w:r>
          </w:p>
        </w:tc>
      </w:tr>
      <w:tr w:rsidR="0051555C" w:rsidRPr="00840D1C" w14:paraId="63773BD3" w14:textId="77777777" w:rsidTr="13988ECC">
        <w:tc>
          <w:tcPr>
            <w:tcW w:w="2098" w:type="dxa"/>
            <w:vMerge/>
            <w:vAlign w:val="center"/>
          </w:tcPr>
          <w:p w14:paraId="680A4E5D" w14:textId="77777777" w:rsidR="0051555C" w:rsidRPr="00840D1C" w:rsidRDefault="0051555C" w:rsidP="00392DCF"/>
        </w:tc>
        <w:tc>
          <w:tcPr>
            <w:tcW w:w="1050" w:type="dxa"/>
            <w:vMerge/>
            <w:vAlign w:val="center"/>
          </w:tcPr>
          <w:p w14:paraId="19219836" w14:textId="77777777" w:rsidR="0051555C" w:rsidRPr="00840D1C" w:rsidRDefault="0051555C" w:rsidP="00392DCF"/>
        </w:tc>
        <w:tc>
          <w:tcPr>
            <w:tcW w:w="1260" w:type="dxa"/>
            <w:vMerge/>
          </w:tcPr>
          <w:p w14:paraId="296FEF7D" w14:textId="77777777" w:rsidR="0051555C" w:rsidRPr="00B10704" w:rsidRDefault="0051555C" w:rsidP="00392DCF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5385" w:type="dxa"/>
            <w:vAlign w:val="center"/>
          </w:tcPr>
          <w:p w14:paraId="6DD48D34" w14:textId="77777777" w:rsidR="0051555C" w:rsidRPr="00B10704" w:rsidRDefault="0051555C" w:rsidP="00392DCF">
            <w:pPr>
              <w:pStyle w:val="a3"/>
              <w:rPr>
                <w:sz w:val="22"/>
                <w:szCs w:val="22"/>
              </w:rPr>
            </w:pPr>
            <w:r w:rsidRPr="00B10704">
              <w:rPr>
                <w:sz w:val="22"/>
                <w:szCs w:val="22"/>
              </w:rPr>
              <w:t>ОУП.11 Физика</w:t>
            </w:r>
          </w:p>
        </w:tc>
        <w:tc>
          <w:tcPr>
            <w:tcW w:w="1605" w:type="dxa"/>
            <w:shd w:val="clear" w:color="auto" w:fill="EAF1DD" w:themeFill="accent3" w:themeFillTint="33"/>
            <w:vAlign w:val="center"/>
          </w:tcPr>
          <w:p w14:paraId="7194DBDC" w14:textId="77777777" w:rsidR="0051555C" w:rsidRPr="00840D1C" w:rsidRDefault="0051555C" w:rsidP="00392DCF">
            <w:pPr>
              <w:pStyle w:val="a3"/>
              <w:spacing w:line="276" w:lineRule="auto"/>
              <w:jc w:val="center"/>
              <w:rPr>
                <w:sz w:val="22"/>
                <w:szCs w:val="22"/>
              </w:rPr>
            </w:pPr>
            <w:r w:rsidRPr="00840D1C">
              <w:rPr>
                <w:rFonts w:ascii="Wingdings" w:eastAsia="Wingdings" w:hAnsi="Wingdings" w:cs="Wingdings"/>
                <w:sz w:val="22"/>
                <w:szCs w:val="22"/>
              </w:rPr>
              <w:t></w:t>
            </w:r>
          </w:p>
        </w:tc>
        <w:tc>
          <w:tcPr>
            <w:tcW w:w="1438" w:type="dxa"/>
            <w:shd w:val="clear" w:color="auto" w:fill="EAF1DD" w:themeFill="accent3" w:themeFillTint="33"/>
            <w:vAlign w:val="center"/>
          </w:tcPr>
          <w:p w14:paraId="769D0D3C" w14:textId="77777777" w:rsidR="0051555C" w:rsidRPr="00840D1C" w:rsidRDefault="0051555C" w:rsidP="00392DCF">
            <w:pPr>
              <w:pStyle w:val="a3"/>
              <w:spacing w:line="276" w:lineRule="auto"/>
              <w:jc w:val="center"/>
              <w:rPr>
                <w:sz w:val="22"/>
                <w:szCs w:val="22"/>
              </w:rPr>
            </w:pPr>
            <w:r w:rsidRPr="00840D1C">
              <w:rPr>
                <w:rFonts w:ascii="Wingdings" w:eastAsia="Wingdings" w:hAnsi="Wingdings" w:cs="Wingdings"/>
                <w:sz w:val="22"/>
                <w:szCs w:val="22"/>
              </w:rPr>
              <w:t></w:t>
            </w:r>
          </w:p>
        </w:tc>
        <w:tc>
          <w:tcPr>
            <w:tcW w:w="1509" w:type="dxa"/>
            <w:shd w:val="clear" w:color="auto" w:fill="EAF1DD" w:themeFill="accent3" w:themeFillTint="33"/>
            <w:vAlign w:val="center"/>
          </w:tcPr>
          <w:p w14:paraId="54CD245A" w14:textId="77777777" w:rsidR="0051555C" w:rsidRPr="00840D1C" w:rsidRDefault="0051555C" w:rsidP="00392DCF">
            <w:pPr>
              <w:pStyle w:val="a3"/>
              <w:spacing w:line="276" w:lineRule="auto"/>
              <w:jc w:val="center"/>
              <w:rPr>
                <w:sz w:val="22"/>
                <w:szCs w:val="22"/>
              </w:rPr>
            </w:pPr>
            <w:r w:rsidRPr="00840D1C">
              <w:rPr>
                <w:rFonts w:ascii="Wingdings" w:eastAsia="Wingdings" w:hAnsi="Wingdings" w:cs="Wingdings"/>
                <w:sz w:val="22"/>
                <w:szCs w:val="22"/>
              </w:rPr>
              <w:t></w:t>
            </w:r>
          </w:p>
        </w:tc>
      </w:tr>
      <w:tr w:rsidR="0051555C" w:rsidRPr="00840D1C" w14:paraId="732B1CF3" w14:textId="77777777" w:rsidTr="13988ECC">
        <w:tc>
          <w:tcPr>
            <w:tcW w:w="2098" w:type="dxa"/>
            <w:vMerge/>
            <w:vAlign w:val="center"/>
          </w:tcPr>
          <w:p w14:paraId="1231BE67" w14:textId="77777777" w:rsidR="0051555C" w:rsidRPr="00840D1C" w:rsidRDefault="0051555C" w:rsidP="00392DCF"/>
        </w:tc>
        <w:tc>
          <w:tcPr>
            <w:tcW w:w="1050" w:type="dxa"/>
            <w:vMerge/>
            <w:vAlign w:val="center"/>
          </w:tcPr>
          <w:p w14:paraId="36FEB5B0" w14:textId="77777777" w:rsidR="0051555C" w:rsidRPr="00840D1C" w:rsidRDefault="0051555C" w:rsidP="00392DCF"/>
        </w:tc>
        <w:tc>
          <w:tcPr>
            <w:tcW w:w="1260" w:type="dxa"/>
            <w:vMerge/>
          </w:tcPr>
          <w:p w14:paraId="30D7AA69" w14:textId="77777777" w:rsidR="0051555C" w:rsidRPr="00B10704" w:rsidRDefault="0051555C" w:rsidP="00392DCF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5385" w:type="dxa"/>
            <w:vAlign w:val="center"/>
          </w:tcPr>
          <w:p w14:paraId="12A7CFCA" w14:textId="77777777" w:rsidR="0051555C" w:rsidRPr="00B10704" w:rsidRDefault="0051555C" w:rsidP="00392DCF">
            <w:pPr>
              <w:pStyle w:val="a3"/>
              <w:rPr>
                <w:sz w:val="22"/>
                <w:szCs w:val="22"/>
              </w:rPr>
            </w:pPr>
            <w:r w:rsidRPr="00B10704">
              <w:rPr>
                <w:sz w:val="22"/>
                <w:szCs w:val="22"/>
              </w:rPr>
              <w:t>ОУП.12 Химия</w:t>
            </w:r>
          </w:p>
        </w:tc>
        <w:tc>
          <w:tcPr>
            <w:tcW w:w="1605" w:type="dxa"/>
            <w:shd w:val="clear" w:color="auto" w:fill="EAF1DD" w:themeFill="accent3" w:themeFillTint="33"/>
            <w:vAlign w:val="center"/>
          </w:tcPr>
          <w:p w14:paraId="7196D064" w14:textId="77777777" w:rsidR="0051555C" w:rsidRPr="00840D1C" w:rsidRDefault="0051555C" w:rsidP="00392DCF">
            <w:pPr>
              <w:pStyle w:val="a3"/>
              <w:spacing w:line="276" w:lineRule="auto"/>
              <w:jc w:val="center"/>
              <w:rPr>
                <w:sz w:val="22"/>
                <w:szCs w:val="22"/>
              </w:rPr>
            </w:pPr>
            <w:r w:rsidRPr="00840D1C">
              <w:rPr>
                <w:rFonts w:ascii="Wingdings" w:eastAsia="Wingdings" w:hAnsi="Wingdings" w:cs="Wingdings"/>
                <w:sz w:val="22"/>
                <w:szCs w:val="22"/>
              </w:rPr>
              <w:t></w:t>
            </w:r>
          </w:p>
        </w:tc>
        <w:tc>
          <w:tcPr>
            <w:tcW w:w="1438" w:type="dxa"/>
            <w:shd w:val="clear" w:color="auto" w:fill="EAF1DD" w:themeFill="accent3" w:themeFillTint="33"/>
            <w:vAlign w:val="center"/>
          </w:tcPr>
          <w:p w14:paraId="34FF1C98" w14:textId="77777777" w:rsidR="0051555C" w:rsidRPr="00840D1C" w:rsidRDefault="0051555C" w:rsidP="00392DCF">
            <w:pPr>
              <w:pStyle w:val="a3"/>
              <w:spacing w:line="276" w:lineRule="auto"/>
              <w:jc w:val="center"/>
              <w:rPr>
                <w:sz w:val="22"/>
                <w:szCs w:val="22"/>
              </w:rPr>
            </w:pPr>
            <w:r w:rsidRPr="00840D1C">
              <w:rPr>
                <w:rFonts w:ascii="Wingdings" w:eastAsia="Wingdings" w:hAnsi="Wingdings" w:cs="Wingdings"/>
                <w:sz w:val="22"/>
                <w:szCs w:val="22"/>
              </w:rPr>
              <w:t></w:t>
            </w:r>
          </w:p>
        </w:tc>
        <w:tc>
          <w:tcPr>
            <w:tcW w:w="1509" w:type="dxa"/>
            <w:shd w:val="clear" w:color="auto" w:fill="EAF1DD" w:themeFill="accent3" w:themeFillTint="33"/>
            <w:vAlign w:val="center"/>
          </w:tcPr>
          <w:p w14:paraId="6D072C0D" w14:textId="77777777" w:rsidR="0051555C" w:rsidRPr="00840D1C" w:rsidRDefault="0051555C" w:rsidP="00392DCF">
            <w:pPr>
              <w:pStyle w:val="a3"/>
              <w:spacing w:line="276" w:lineRule="auto"/>
              <w:jc w:val="center"/>
              <w:rPr>
                <w:sz w:val="22"/>
                <w:szCs w:val="22"/>
              </w:rPr>
            </w:pPr>
            <w:r w:rsidRPr="00840D1C">
              <w:rPr>
                <w:rFonts w:ascii="Wingdings" w:eastAsia="Wingdings" w:hAnsi="Wingdings" w:cs="Wingdings"/>
                <w:sz w:val="22"/>
                <w:szCs w:val="22"/>
              </w:rPr>
              <w:t></w:t>
            </w:r>
          </w:p>
        </w:tc>
      </w:tr>
      <w:tr w:rsidR="0051555C" w:rsidRPr="00840D1C" w14:paraId="3135CAEA" w14:textId="77777777" w:rsidTr="13988ECC">
        <w:tc>
          <w:tcPr>
            <w:tcW w:w="2098" w:type="dxa"/>
            <w:vMerge/>
            <w:vAlign w:val="center"/>
          </w:tcPr>
          <w:p w14:paraId="48A21919" w14:textId="77777777" w:rsidR="0051555C" w:rsidRPr="00840D1C" w:rsidRDefault="0051555C" w:rsidP="00392DCF"/>
        </w:tc>
        <w:tc>
          <w:tcPr>
            <w:tcW w:w="1050" w:type="dxa"/>
            <w:vMerge/>
            <w:vAlign w:val="center"/>
          </w:tcPr>
          <w:p w14:paraId="6BD18F9B" w14:textId="77777777" w:rsidR="0051555C" w:rsidRPr="00840D1C" w:rsidRDefault="0051555C" w:rsidP="00392DCF"/>
        </w:tc>
        <w:tc>
          <w:tcPr>
            <w:tcW w:w="1260" w:type="dxa"/>
            <w:vMerge/>
          </w:tcPr>
          <w:p w14:paraId="238601FE" w14:textId="77777777" w:rsidR="0051555C" w:rsidRPr="00B10704" w:rsidRDefault="0051555C" w:rsidP="00392DCF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5385" w:type="dxa"/>
            <w:vAlign w:val="center"/>
          </w:tcPr>
          <w:p w14:paraId="4F95E26A" w14:textId="77777777" w:rsidR="0051555C" w:rsidRPr="00B10704" w:rsidRDefault="0051555C" w:rsidP="00392DCF">
            <w:pPr>
              <w:pStyle w:val="a3"/>
              <w:rPr>
                <w:sz w:val="22"/>
                <w:szCs w:val="22"/>
              </w:rPr>
            </w:pPr>
            <w:r w:rsidRPr="00B10704">
              <w:rPr>
                <w:sz w:val="22"/>
                <w:szCs w:val="22"/>
              </w:rPr>
              <w:t>ОУП.13 Биология</w:t>
            </w:r>
          </w:p>
        </w:tc>
        <w:tc>
          <w:tcPr>
            <w:tcW w:w="1605" w:type="dxa"/>
            <w:shd w:val="clear" w:color="auto" w:fill="EAF1DD" w:themeFill="accent3" w:themeFillTint="33"/>
            <w:vAlign w:val="center"/>
          </w:tcPr>
          <w:p w14:paraId="0F3CABC7" w14:textId="77777777" w:rsidR="0051555C" w:rsidRPr="00840D1C" w:rsidRDefault="0051555C" w:rsidP="00392DCF">
            <w:pPr>
              <w:pStyle w:val="a3"/>
              <w:spacing w:line="276" w:lineRule="auto"/>
              <w:jc w:val="center"/>
              <w:rPr>
                <w:sz w:val="22"/>
                <w:szCs w:val="22"/>
              </w:rPr>
            </w:pPr>
            <w:r w:rsidRPr="00840D1C">
              <w:rPr>
                <w:rFonts w:ascii="Wingdings" w:eastAsia="Wingdings" w:hAnsi="Wingdings" w:cs="Wingdings"/>
                <w:sz w:val="22"/>
                <w:szCs w:val="22"/>
              </w:rPr>
              <w:t></w:t>
            </w:r>
          </w:p>
        </w:tc>
        <w:tc>
          <w:tcPr>
            <w:tcW w:w="1438" w:type="dxa"/>
            <w:shd w:val="clear" w:color="auto" w:fill="EAF1DD" w:themeFill="accent3" w:themeFillTint="33"/>
            <w:vAlign w:val="center"/>
          </w:tcPr>
          <w:p w14:paraId="5B08B5D1" w14:textId="77777777" w:rsidR="0051555C" w:rsidRPr="00840D1C" w:rsidRDefault="0051555C" w:rsidP="00392DCF">
            <w:pPr>
              <w:pStyle w:val="a3"/>
              <w:spacing w:line="276" w:lineRule="auto"/>
              <w:jc w:val="center"/>
              <w:rPr>
                <w:sz w:val="22"/>
                <w:szCs w:val="22"/>
              </w:rPr>
            </w:pPr>
            <w:r w:rsidRPr="00840D1C">
              <w:rPr>
                <w:rFonts w:ascii="Wingdings" w:eastAsia="Wingdings" w:hAnsi="Wingdings" w:cs="Wingdings"/>
                <w:sz w:val="22"/>
                <w:szCs w:val="22"/>
              </w:rPr>
              <w:t></w:t>
            </w:r>
          </w:p>
        </w:tc>
        <w:tc>
          <w:tcPr>
            <w:tcW w:w="1509" w:type="dxa"/>
            <w:shd w:val="clear" w:color="auto" w:fill="EAF1DD" w:themeFill="accent3" w:themeFillTint="33"/>
            <w:vAlign w:val="center"/>
          </w:tcPr>
          <w:p w14:paraId="16DEB4AB" w14:textId="77777777" w:rsidR="0051555C" w:rsidRPr="00840D1C" w:rsidRDefault="0051555C" w:rsidP="00392DCF">
            <w:pPr>
              <w:pStyle w:val="a3"/>
              <w:spacing w:line="276" w:lineRule="auto"/>
              <w:jc w:val="center"/>
              <w:rPr>
                <w:sz w:val="22"/>
                <w:szCs w:val="22"/>
              </w:rPr>
            </w:pPr>
            <w:r w:rsidRPr="00840D1C">
              <w:rPr>
                <w:rFonts w:ascii="Wingdings" w:eastAsia="Wingdings" w:hAnsi="Wingdings" w:cs="Wingdings"/>
                <w:sz w:val="22"/>
                <w:szCs w:val="22"/>
              </w:rPr>
              <w:t></w:t>
            </w:r>
          </w:p>
        </w:tc>
      </w:tr>
      <w:tr w:rsidR="0051555C" w:rsidRPr="00840D1C" w14:paraId="7348E942" w14:textId="77777777" w:rsidTr="13988ECC">
        <w:tc>
          <w:tcPr>
            <w:tcW w:w="2098" w:type="dxa"/>
            <w:vMerge/>
            <w:vAlign w:val="center"/>
          </w:tcPr>
          <w:p w14:paraId="0AD9C6F4" w14:textId="77777777" w:rsidR="0051555C" w:rsidRPr="00840D1C" w:rsidRDefault="0051555C" w:rsidP="00392DCF"/>
        </w:tc>
        <w:tc>
          <w:tcPr>
            <w:tcW w:w="1050" w:type="dxa"/>
            <w:vMerge/>
            <w:vAlign w:val="center"/>
          </w:tcPr>
          <w:p w14:paraId="4B1F511A" w14:textId="77777777" w:rsidR="0051555C" w:rsidRPr="00840D1C" w:rsidRDefault="0051555C" w:rsidP="00392DCF"/>
        </w:tc>
        <w:tc>
          <w:tcPr>
            <w:tcW w:w="1260" w:type="dxa"/>
            <w:vMerge/>
          </w:tcPr>
          <w:p w14:paraId="65F9C3DC" w14:textId="77777777" w:rsidR="0051555C" w:rsidRPr="00B10704" w:rsidRDefault="0051555C" w:rsidP="00392DCF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5385" w:type="dxa"/>
            <w:vAlign w:val="center"/>
          </w:tcPr>
          <w:p w14:paraId="68BA0C6B" w14:textId="77777777" w:rsidR="0051555C" w:rsidRPr="00B10704" w:rsidRDefault="0051555C" w:rsidP="00392DCF">
            <w:pPr>
              <w:pStyle w:val="a3"/>
              <w:rPr>
                <w:sz w:val="22"/>
                <w:szCs w:val="22"/>
              </w:rPr>
            </w:pPr>
            <w:r w:rsidRPr="00B10704">
              <w:rPr>
                <w:sz w:val="22"/>
                <w:szCs w:val="22"/>
              </w:rPr>
              <w:t>ОУП.14 Введение в специальность</w:t>
            </w:r>
          </w:p>
        </w:tc>
        <w:tc>
          <w:tcPr>
            <w:tcW w:w="1605" w:type="dxa"/>
            <w:shd w:val="clear" w:color="auto" w:fill="EAF1DD" w:themeFill="accent3" w:themeFillTint="33"/>
            <w:vAlign w:val="center"/>
          </w:tcPr>
          <w:p w14:paraId="5023141B" w14:textId="77777777" w:rsidR="0051555C" w:rsidRPr="00840D1C" w:rsidRDefault="0051555C" w:rsidP="00392DCF">
            <w:pPr>
              <w:pStyle w:val="a3"/>
              <w:spacing w:line="276" w:lineRule="auto"/>
              <w:jc w:val="center"/>
              <w:rPr>
                <w:sz w:val="22"/>
                <w:szCs w:val="22"/>
              </w:rPr>
            </w:pPr>
            <w:r w:rsidRPr="00840D1C">
              <w:rPr>
                <w:rFonts w:ascii="Wingdings" w:eastAsia="Wingdings" w:hAnsi="Wingdings" w:cs="Wingdings"/>
                <w:sz w:val="22"/>
                <w:szCs w:val="22"/>
              </w:rPr>
              <w:t></w:t>
            </w:r>
          </w:p>
        </w:tc>
        <w:tc>
          <w:tcPr>
            <w:tcW w:w="1438" w:type="dxa"/>
            <w:shd w:val="clear" w:color="auto" w:fill="EAF1DD" w:themeFill="accent3" w:themeFillTint="33"/>
            <w:vAlign w:val="center"/>
          </w:tcPr>
          <w:p w14:paraId="1F3B1409" w14:textId="77777777" w:rsidR="0051555C" w:rsidRPr="00840D1C" w:rsidRDefault="0051555C" w:rsidP="00392DCF">
            <w:pPr>
              <w:pStyle w:val="a3"/>
              <w:spacing w:line="276" w:lineRule="auto"/>
              <w:jc w:val="center"/>
              <w:rPr>
                <w:sz w:val="22"/>
                <w:szCs w:val="22"/>
              </w:rPr>
            </w:pPr>
            <w:r w:rsidRPr="00840D1C">
              <w:rPr>
                <w:rFonts w:ascii="Wingdings" w:eastAsia="Wingdings" w:hAnsi="Wingdings" w:cs="Wingdings"/>
                <w:sz w:val="22"/>
                <w:szCs w:val="22"/>
              </w:rPr>
              <w:t></w:t>
            </w:r>
          </w:p>
        </w:tc>
        <w:tc>
          <w:tcPr>
            <w:tcW w:w="1509" w:type="dxa"/>
            <w:shd w:val="clear" w:color="auto" w:fill="EAF1DD" w:themeFill="accent3" w:themeFillTint="33"/>
            <w:vAlign w:val="center"/>
          </w:tcPr>
          <w:p w14:paraId="562C75D1" w14:textId="77777777" w:rsidR="0051555C" w:rsidRPr="00840D1C" w:rsidRDefault="0051555C" w:rsidP="00392DCF">
            <w:pPr>
              <w:pStyle w:val="a3"/>
              <w:spacing w:line="276" w:lineRule="auto"/>
              <w:jc w:val="center"/>
              <w:rPr>
                <w:sz w:val="22"/>
                <w:szCs w:val="22"/>
              </w:rPr>
            </w:pPr>
            <w:r w:rsidRPr="00840D1C">
              <w:rPr>
                <w:rFonts w:ascii="Wingdings" w:eastAsia="Wingdings" w:hAnsi="Wingdings" w:cs="Wingdings"/>
                <w:sz w:val="22"/>
                <w:szCs w:val="22"/>
              </w:rPr>
              <w:t></w:t>
            </w:r>
          </w:p>
        </w:tc>
      </w:tr>
      <w:tr w:rsidR="0051555C" w:rsidRPr="00840D1C" w14:paraId="180AA6C4" w14:textId="77777777" w:rsidTr="13988ECC">
        <w:tc>
          <w:tcPr>
            <w:tcW w:w="2098" w:type="dxa"/>
            <w:vMerge/>
            <w:vAlign w:val="center"/>
          </w:tcPr>
          <w:p w14:paraId="664355AD" w14:textId="77777777" w:rsidR="0051555C" w:rsidRPr="00840D1C" w:rsidRDefault="0051555C" w:rsidP="00392DCF"/>
        </w:tc>
        <w:tc>
          <w:tcPr>
            <w:tcW w:w="1050" w:type="dxa"/>
            <w:vMerge/>
            <w:vAlign w:val="center"/>
          </w:tcPr>
          <w:p w14:paraId="1A965116" w14:textId="77777777" w:rsidR="0051555C" w:rsidRPr="00840D1C" w:rsidRDefault="0051555C" w:rsidP="00392DCF"/>
        </w:tc>
        <w:tc>
          <w:tcPr>
            <w:tcW w:w="1260" w:type="dxa"/>
            <w:vMerge/>
          </w:tcPr>
          <w:p w14:paraId="7DF4E37C" w14:textId="77777777" w:rsidR="0051555C" w:rsidRPr="00B10704" w:rsidRDefault="0051555C" w:rsidP="00392DCF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5385" w:type="dxa"/>
            <w:vAlign w:val="center"/>
          </w:tcPr>
          <w:p w14:paraId="59FAB8AA" w14:textId="77777777" w:rsidR="0051555C" w:rsidRPr="00B10704" w:rsidRDefault="0051555C" w:rsidP="00392DCF">
            <w:pPr>
              <w:pStyle w:val="a3"/>
              <w:rPr>
                <w:sz w:val="22"/>
                <w:szCs w:val="22"/>
              </w:rPr>
            </w:pPr>
            <w:r w:rsidRPr="00B10704">
              <w:rPr>
                <w:sz w:val="22"/>
                <w:szCs w:val="22"/>
              </w:rPr>
              <w:t>ОУП.15 Родной язык и (или) государственный язык республики РФ</w:t>
            </w:r>
          </w:p>
        </w:tc>
        <w:tc>
          <w:tcPr>
            <w:tcW w:w="1605" w:type="dxa"/>
            <w:shd w:val="clear" w:color="auto" w:fill="EAF1DD" w:themeFill="accent3" w:themeFillTint="33"/>
            <w:vAlign w:val="center"/>
          </w:tcPr>
          <w:p w14:paraId="44FB30F8" w14:textId="77777777" w:rsidR="0051555C" w:rsidRPr="00840D1C" w:rsidRDefault="0051555C" w:rsidP="00392DCF">
            <w:pPr>
              <w:pStyle w:val="a3"/>
              <w:spacing w:line="276" w:lineRule="auto"/>
              <w:jc w:val="center"/>
              <w:rPr>
                <w:sz w:val="22"/>
                <w:szCs w:val="22"/>
              </w:rPr>
            </w:pPr>
            <w:r w:rsidRPr="00840D1C">
              <w:rPr>
                <w:rFonts w:ascii="Wingdings" w:eastAsia="Wingdings" w:hAnsi="Wingdings" w:cs="Wingdings"/>
                <w:sz w:val="22"/>
                <w:szCs w:val="22"/>
              </w:rPr>
              <w:t></w:t>
            </w:r>
          </w:p>
        </w:tc>
        <w:tc>
          <w:tcPr>
            <w:tcW w:w="1438" w:type="dxa"/>
            <w:shd w:val="clear" w:color="auto" w:fill="EAF1DD" w:themeFill="accent3" w:themeFillTint="33"/>
            <w:vAlign w:val="center"/>
          </w:tcPr>
          <w:p w14:paraId="1DA6542E" w14:textId="77777777" w:rsidR="0051555C" w:rsidRPr="00840D1C" w:rsidRDefault="0051555C" w:rsidP="00392DCF">
            <w:pPr>
              <w:pStyle w:val="a3"/>
              <w:spacing w:line="276" w:lineRule="auto"/>
              <w:jc w:val="center"/>
              <w:rPr>
                <w:sz w:val="22"/>
                <w:szCs w:val="22"/>
              </w:rPr>
            </w:pPr>
            <w:r w:rsidRPr="00840D1C">
              <w:rPr>
                <w:rFonts w:ascii="Wingdings" w:eastAsia="Wingdings" w:hAnsi="Wingdings" w:cs="Wingdings"/>
                <w:sz w:val="22"/>
                <w:szCs w:val="22"/>
              </w:rPr>
              <w:t></w:t>
            </w:r>
          </w:p>
        </w:tc>
        <w:tc>
          <w:tcPr>
            <w:tcW w:w="1509" w:type="dxa"/>
            <w:shd w:val="clear" w:color="auto" w:fill="EAF1DD" w:themeFill="accent3" w:themeFillTint="33"/>
            <w:vAlign w:val="center"/>
          </w:tcPr>
          <w:p w14:paraId="3041E394" w14:textId="77777777" w:rsidR="0051555C" w:rsidRPr="00840D1C" w:rsidRDefault="0051555C" w:rsidP="00392DCF">
            <w:pPr>
              <w:pStyle w:val="a3"/>
              <w:spacing w:line="276" w:lineRule="auto"/>
              <w:jc w:val="center"/>
              <w:rPr>
                <w:sz w:val="22"/>
                <w:szCs w:val="22"/>
              </w:rPr>
            </w:pPr>
            <w:r w:rsidRPr="00840D1C">
              <w:rPr>
                <w:rFonts w:ascii="Wingdings" w:eastAsia="Wingdings" w:hAnsi="Wingdings" w:cs="Wingdings"/>
                <w:sz w:val="22"/>
                <w:szCs w:val="22"/>
              </w:rPr>
              <w:t></w:t>
            </w:r>
          </w:p>
        </w:tc>
      </w:tr>
      <w:tr w:rsidR="0051555C" w:rsidRPr="00840D1C" w14:paraId="55A0EC76" w14:textId="77777777" w:rsidTr="13988ECC">
        <w:tc>
          <w:tcPr>
            <w:tcW w:w="2098" w:type="dxa"/>
            <w:vMerge/>
            <w:vAlign w:val="center"/>
          </w:tcPr>
          <w:p w14:paraId="722B00AE" w14:textId="77777777" w:rsidR="0051555C" w:rsidRPr="00840D1C" w:rsidRDefault="0051555C" w:rsidP="00392DCF"/>
        </w:tc>
        <w:tc>
          <w:tcPr>
            <w:tcW w:w="1050" w:type="dxa"/>
            <w:vMerge/>
            <w:vAlign w:val="center"/>
          </w:tcPr>
          <w:p w14:paraId="42C6D796" w14:textId="77777777" w:rsidR="0051555C" w:rsidRPr="00840D1C" w:rsidRDefault="0051555C" w:rsidP="00392DCF"/>
        </w:tc>
        <w:tc>
          <w:tcPr>
            <w:tcW w:w="1260" w:type="dxa"/>
            <w:vMerge/>
          </w:tcPr>
          <w:p w14:paraId="6E1831B3" w14:textId="77777777" w:rsidR="0051555C" w:rsidRPr="00B10704" w:rsidRDefault="0051555C" w:rsidP="00392DCF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5385" w:type="dxa"/>
            <w:vAlign w:val="center"/>
          </w:tcPr>
          <w:p w14:paraId="22D4502A" w14:textId="77777777" w:rsidR="0051555C" w:rsidRPr="00B10704" w:rsidRDefault="0051555C" w:rsidP="00392DCF">
            <w:pPr>
              <w:pStyle w:val="a3"/>
              <w:rPr>
                <w:sz w:val="22"/>
                <w:szCs w:val="22"/>
              </w:rPr>
            </w:pPr>
            <w:r w:rsidRPr="00B10704">
              <w:rPr>
                <w:sz w:val="22"/>
                <w:szCs w:val="22"/>
              </w:rPr>
              <w:t>ОУП.16 Индивидуальный проект</w:t>
            </w:r>
          </w:p>
        </w:tc>
        <w:tc>
          <w:tcPr>
            <w:tcW w:w="1605" w:type="dxa"/>
            <w:shd w:val="clear" w:color="auto" w:fill="EAF1DD" w:themeFill="accent3" w:themeFillTint="33"/>
            <w:vAlign w:val="center"/>
          </w:tcPr>
          <w:p w14:paraId="54E11D2A" w14:textId="77777777" w:rsidR="0051555C" w:rsidRPr="00840D1C" w:rsidRDefault="0051555C" w:rsidP="00392DCF">
            <w:pPr>
              <w:pStyle w:val="a3"/>
              <w:spacing w:line="276" w:lineRule="auto"/>
              <w:jc w:val="center"/>
              <w:rPr>
                <w:sz w:val="22"/>
                <w:szCs w:val="22"/>
              </w:rPr>
            </w:pPr>
            <w:r w:rsidRPr="00840D1C">
              <w:rPr>
                <w:rFonts w:ascii="Wingdings" w:eastAsia="Wingdings" w:hAnsi="Wingdings" w:cs="Wingdings"/>
                <w:sz w:val="22"/>
                <w:szCs w:val="22"/>
              </w:rPr>
              <w:t></w:t>
            </w:r>
          </w:p>
        </w:tc>
        <w:tc>
          <w:tcPr>
            <w:tcW w:w="1438" w:type="dxa"/>
            <w:shd w:val="clear" w:color="auto" w:fill="EAF1DD" w:themeFill="accent3" w:themeFillTint="33"/>
            <w:vAlign w:val="center"/>
          </w:tcPr>
          <w:p w14:paraId="31126E5D" w14:textId="77777777" w:rsidR="0051555C" w:rsidRPr="00840D1C" w:rsidRDefault="0051555C" w:rsidP="00392DCF">
            <w:pPr>
              <w:pStyle w:val="a3"/>
              <w:spacing w:line="276" w:lineRule="auto"/>
              <w:jc w:val="center"/>
              <w:rPr>
                <w:sz w:val="22"/>
                <w:szCs w:val="22"/>
              </w:rPr>
            </w:pPr>
            <w:r w:rsidRPr="00840D1C">
              <w:rPr>
                <w:rFonts w:ascii="Wingdings" w:eastAsia="Wingdings" w:hAnsi="Wingdings" w:cs="Wingdings"/>
                <w:sz w:val="22"/>
                <w:szCs w:val="22"/>
              </w:rPr>
              <w:t></w:t>
            </w:r>
          </w:p>
        </w:tc>
        <w:tc>
          <w:tcPr>
            <w:tcW w:w="1509" w:type="dxa"/>
            <w:shd w:val="clear" w:color="auto" w:fill="EAF1DD" w:themeFill="accent3" w:themeFillTint="33"/>
            <w:vAlign w:val="center"/>
          </w:tcPr>
          <w:p w14:paraId="2DE403A5" w14:textId="77777777" w:rsidR="0051555C" w:rsidRPr="00840D1C" w:rsidRDefault="0051555C" w:rsidP="00392DCF">
            <w:pPr>
              <w:pStyle w:val="a3"/>
              <w:spacing w:line="276" w:lineRule="auto"/>
              <w:jc w:val="center"/>
              <w:rPr>
                <w:sz w:val="22"/>
                <w:szCs w:val="22"/>
              </w:rPr>
            </w:pPr>
            <w:r w:rsidRPr="00840D1C">
              <w:rPr>
                <w:rFonts w:ascii="Wingdings" w:eastAsia="Wingdings" w:hAnsi="Wingdings" w:cs="Wingdings"/>
                <w:sz w:val="22"/>
                <w:szCs w:val="22"/>
              </w:rPr>
              <w:t></w:t>
            </w:r>
          </w:p>
        </w:tc>
      </w:tr>
    </w:tbl>
    <w:p w14:paraId="62431CDC" w14:textId="77777777" w:rsidR="005A50A9" w:rsidRDefault="005A50A9" w:rsidP="00560968">
      <w:pPr>
        <w:pStyle w:val="a3"/>
        <w:rPr>
          <w:b/>
        </w:rPr>
      </w:pPr>
    </w:p>
    <w:p w14:paraId="002165FA" w14:textId="77777777" w:rsidR="005A50A9" w:rsidRDefault="00D255DA">
      <w:pPr>
        <w:ind w:left="140"/>
        <w:rPr>
          <w:b/>
          <w:spacing w:val="-2"/>
          <w:sz w:val="24"/>
        </w:rPr>
      </w:pPr>
      <w:r>
        <w:rPr>
          <w:b/>
          <w:sz w:val="24"/>
        </w:rPr>
        <w:t>Условные</w:t>
      </w:r>
      <w:r>
        <w:rPr>
          <w:b/>
          <w:spacing w:val="-2"/>
          <w:sz w:val="24"/>
        </w:rPr>
        <w:t xml:space="preserve"> обозначения:</w:t>
      </w:r>
    </w:p>
    <w:p w14:paraId="49E398E2" w14:textId="77777777" w:rsidR="00840D1C" w:rsidRDefault="00840D1C">
      <w:pPr>
        <w:ind w:left="140"/>
        <w:rPr>
          <w:b/>
          <w:sz w:val="24"/>
        </w:rPr>
      </w:pPr>
    </w:p>
    <w:tbl>
      <w:tblPr>
        <w:tblStyle w:val="a6"/>
        <w:tblW w:w="0" w:type="auto"/>
        <w:tblInd w:w="1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"/>
        <w:gridCol w:w="543"/>
        <w:gridCol w:w="13280"/>
      </w:tblGrid>
      <w:tr w:rsidR="00840D1C" w:rsidRPr="00840D1C" w14:paraId="1B0363B4" w14:textId="77777777" w:rsidTr="00392DCF">
        <w:tc>
          <w:tcPr>
            <w:tcW w:w="548" w:type="dxa"/>
            <w:shd w:val="clear" w:color="auto" w:fill="EAF1DD" w:themeFill="accent3" w:themeFillTint="33"/>
            <w:vAlign w:val="center"/>
          </w:tcPr>
          <w:p w14:paraId="16287F21" w14:textId="77777777" w:rsidR="00840D1C" w:rsidRPr="00840D1C" w:rsidRDefault="00840D1C" w:rsidP="00840D1C">
            <w:pPr>
              <w:pStyle w:val="a3"/>
              <w:spacing w:line="276" w:lineRule="auto"/>
              <w:jc w:val="center"/>
            </w:pPr>
            <w:r>
              <w:rPr>
                <w:rFonts w:ascii="Wingdings" w:eastAsia="Wingdings" w:hAnsi="Wingdings" w:cs="Wingdings"/>
              </w:rPr>
              <w:t></w:t>
            </w:r>
          </w:p>
        </w:tc>
        <w:tc>
          <w:tcPr>
            <w:tcW w:w="554" w:type="dxa"/>
            <w:vAlign w:val="center"/>
          </w:tcPr>
          <w:p w14:paraId="6A09E912" w14:textId="77777777" w:rsidR="00840D1C" w:rsidRPr="00840D1C" w:rsidRDefault="00392DCF" w:rsidP="00840D1C">
            <w:pPr>
              <w:pStyle w:val="a3"/>
              <w:spacing w:line="276" w:lineRule="auto"/>
              <w:jc w:val="center"/>
            </w:pPr>
            <w:r>
              <w:t>-</w:t>
            </w:r>
          </w:p>
        </w:tc>
        <w:tc>
          <w:tcPr>
            <w:tcW w:w="13830" w:type="dxa"/>
            <w:vAlign w:val="center"/>
          </w:tcPr>
          <w:p w14:paraId="495C24E2" w14:textId="77777777" w:rsidR="00840D1C" w:rsidRPr="00840D1C" w:rsidRDefault="00840D1C" w:rsidP="00840D1C">
            <w:pPr>
              <w:pStyle w:val="a3"/>
              <w:spacing w:line="276" w:lineRule="auto"/>
            </w:pPr>
            <w:r w:rsidRPr="00840D1C">
              <w:t>замечаний</w:t>
            </w:r>
            <w:r w:rsidRPr="00840D1C">
              <w:rPr>
                <w:spacing w:val="-1"/>
              </w:rPr>
              <w:t xml:space="preserve"> </w:t>
            </w:r>
            <w:r w:rsidRPr="00840D1C">
              <w:rPr>
                <w:spacing w:val="-5"/>
              </w:rPr>
              <w:t>нет</w:t>
            </w:r>
          </w:p>
        </w:tc>
      </w:tr>
      <w:tr w:rsidR="00840D1C" w:rsidRPr="00840D1C" w14:paraId="448E2AC8" w14:textId="77777777" w:rsidTr="00392DCF">
        <w:tc>
          <w:tcPr>
            <w:tcW w:w="548" w:type="dxa"/>
            <w:shd w:val="clear" w:color="auto" w:fill="FFFAB7"/>
            <w:vAlign w:val="center"/>
          </w:tcPr>
          <w:p w14:paraId="5BE93A62" w14:textId="77777777" w:rsidR="00840D1C" w:rsidRPr="00840D1C" w:rsidRDefault="00840D1C" w:rsidP="00840D1C">
            <w:pPr>
              <w:pStyle w:val="a3"/>
              <w:spacing w:line="276" w:lineRule="auto"/>
              <w:jc w:val="center"/>
            </w:pPr>
            <w:r>
              <w:rPr>
                <w:rFonts w:ascii="Wingdings" w:eastAsia="Wingdings" w:hAnsi="Wingdings" w:cs="Wingdings"/>
              </w:rPr>
              <w:t></w:t>
            </w:r>
          </w:p>
        </w:tc>
        <w:tc>
          <w:tcPr>
            <w:tcW w:w="554" w:type="dxa"/>
            <w:vAlign w:val="center"/>
          </w:tcPr>
          <w:p w14:paraId="33E67AC6" w14:textId="77777777" w:rsidR="00840D1C" w:rsidRPr="00840D1C" w:rsidRDefault="00392DCF" w:rsidP="00840D1C">
            <w:pPr>
              <w:pStyle w:val="a3"/>
              <w:spacing w:line="276" w:lineRule="auto"/>
              <w:jc w:val="center"/>
            </w:pPr>
            <w:r>
              <w:t>-</w:t>
            </w:r>
          </w:p>
        </w:tc>
        <w:tc>
          <w:tcPr>
            <w:tcW w:w="13830" w:type="dxa"/>
            <w:vAlign w:val="center"/>
          </w:tcPr>
          <w:p w14:paraId="6C347D09" w14:textId="77777777" w:rsidR="00840D1C" w:rsidRPr="00840D1C" w:rsidRDefault="00840D1C" w:rsidP="00840D1C">
            <w:pPr>
              <w:pStyle w:val="a3"/>
              <w:spacing w:line="276" w:lineRule="auto"/>
            </w:pPr>
            <w:r w:rsidRPr="00840D1C">
              <w:t>частичное</w:t>
            </w:r>
            <w:r w:rsidRPr="00840D1C">
              <w:rPr>
                <w:spacing w:val="-5"/>
              </w:rPr>
              <w:t xml:space="preserve"> </w:t>
            </w:r>
            <w:r w:rsidRPr="00840D1C">
              <w:t>заполнение</w:t>
            </w:r>
            <w:r w:rsidRPr="00840D1C">
              <w:rPr>
                <w:spacing w:val="-5"/>
              </w:rPr>
              <w:t xml:space="preserve"> </w:t>
            </w:r>
            <w:r w:rsidRPr="00840D1C">
              <w:rPr>
                <w:spacing w:val="-2"/>
              </w:rPr>
              <w:t>журнала</w:t>
            </w:r>
          </w:p>
        </w:tc>
      </w:tr>
      <w:tr w:rsidR="00840D1C" w:rsidRPr="00840D1C" w14:paraId="3A05E368" w14:textId="77777777" w:rsidTr="00392DCF">
        <w:tc>
          <w:tcPr>
            <w:tcW w:w="548" w:type="dxa"/>
            <w:shd w:val="clear" w:color="auto" w:fill="F2DBDB" w:themeFill="accent2" w:themeFillTint="33"/>
            <w:vAlign w:val="center"/>
          </w:tcPr>
          <w:p w14:paraId="384BA73E" w14:textId="77777777" w:rsidR="00840D1C" w:rsidRPr="00840D1C" w:rsidRDefault="00840D1C" w:rsidP="00840D1C">
            <w:pPr>
              <w:pStyle w:val="a3"/>
              <w:spacing w:line="276" w:lineRule="auto"/>
              <w:jc w:val="center"/>
            </w:pPr>
            <w:r>
              <w:rPr>
                <w:rFonts w:ascii="Wingdings" w:eastAsia="Wingdings" w:hAnsi="Wingdings" w:cs="Wingdings"/>
              </w:rPr>
              <w:t></w:t>
            </w:r>
          </w:p>
        </w:tc>
        <w:tc>
          <w:tcPr>
            <w:tcW w:w="554" w:type="dxa"/>
            <w:vAlign w:val="center"/>
          </w:tcPr>
          <w:p w14:paraId="1BBD13F9" w14:textId="77777777" w:rsidR="00840D1C" w:rsidRPr="00840D1C" w:rsidRDefault="00392DCF" w:rsidP="00840D1C">
            <w:pPr>
              <w:pStyle w:val="a3"/>
              <w:spacing w:line="276" w:lineRule="auto"/>
              <w:jc w:val="center"/>
            </w:pPr>
            <w:r>
              <w:t>-</w:t>
            </w:r>
          </w:p>
        </w:tc>
        <w:tc>
          <w:tcPr>
            <w:tcW w:w="13830" w:type="dxa"/>
            <w:vAlign w:val="center"/>
          </w:tcPr>
          <w:p w14:paraId="2509BF30" w14:textId="77777777" w:rsidR="00840D1C" w:rsidRPr="00840D1C" w:rsidRDefault="00840D1C" w:rsidP="00840D1C">
            <w:pPr>
              <w:pStyle w:val="a3"/>
              <w:spacing w:line="276" w:lineRule="auto"/>
            </w:pPr>
            <w:r w:rsidRPr="00840D1C">
              <w:t>журнал</w:t>
            </w:r>
            <w:r w:rsidRPr="00840D1C">
              <w:rPr>
                <w:spacing w:val="-2"/>
              </w:rPr>
              <w:t xml:space="preserve"> </w:t>
            </w:r>
            <w:r w:rsidRPr="00840D1C">
              <w:t>не</w:t>
            </w:r>
            <w:r w:rsidRPr="00840D1C">
              <w:rPr>
                <w:spacing w:val="-2"/>
              </w:rPr>
              <w:t xml:space="preserve"> заполнен</w:t>
            </w:r>
          </w:p>
        </w:tc>
      </w:tr>
    </w:tbl>
    <w:p w14:paraId="34B3F2EB" w14:textId="77777777" w:rsidR="00840D1C" w:rsidRPr="00840D1C" w:rsidRDefault="00840D1C" w:rsidP="00840D1C">
      <w:pPr>
        <w:widowControl/>
        <w:autoSpaceDE/>
        <w:autoSpaceDN/>
        <w:spacing w:line="276" w:lineRule="auto"/>
        <w:ind w:firstLine="709"/>
        <w:jc w:val="both"/>
        <w:rPr>
          <w:sz w:val="24"/>
          <w:szCs w:val="24"/>
          <w:lang w:eastAsia="ru-RU"/>
        </w:rPr>
      </w:pPr>
    </w:p>
    <w:p w14:paraId="738736C8" w14:textId="77777777" w:rsidR="0051555C" w:rsidRPr="0051555C" w:rsidRDefault="0051555C" w:rsidP="00685949">
      <w:pPr>
        <w:spacing w:line="360" w:lineRule="auto"/>
        <w:ind w:firstLine="720"/>
        <w:jc w:val="both"/>
        <w:rPr>
          <w:sz w:val="24"/>
        </w:rPr>
      </w:pPr>
      <w:r w:rsidRPr="0051555C">
        <w:rPr>
          <w:sz w:val="24"/>
        </w:rPr>
        <w:t>По результатам проверки установлено, что электронные журналы заполнены в полном объеме. Записи ведутся своевременно и корректно, сведения о проведенных занятиях, посещаемости и результатах текущего контроля успеваемости обучающихся внесены в соответствии с установленными требованиями. Нарушений порядка ведения электронных журналов и случаев отсутствия обязательной информации не выявлено.</w:t>
      </w:r>
    </w:p>
    <w:p w14:paraId="4B11EDEA" w14:textId="2447F966" w:rsidR="0051555C" w:rsidRPr="0051555C" w:rsidRDefault="0051555C" w:rsidP="087AA6E4">
      <w:pPr>
        <w:spacing w:line="360" w:lineRule="auto"/>
        <w:ind w:firstLine="720"/>
        <w:jc w:val="both"/>
        <w:rPr>
          <w:sz w:val="24"/>
          <w:szCs w:val="24"/>
        </w:rPr>
      </w:pPr>
      <w:r w:rsidRPr="087AA6E4">
        <w:rPr>
          <w:sz w:val="24"/>
          <w:szCs w:val="24"/>
        </w:rPr>
        <w:t xml:space="preserve">Вывод: ведение электронных журналов осуществляется на должном организационном уровне и соответствует требованиям локальных нормативных актов </w:t>
      </w:r>
      <w:r w:rsidR="54FC0547" w:rsidRPr="087AA6E4">
        <w:rPr>
          <w:sz w:val="24"/>
          <w:szCs w:val="24"/>
        </w:rPr>
        <w:t>ПО АНО “</w:t>
      </w:r>
      <w:r w:rsidRPr="087AA6E4">
        <w:rPr>
          <w:sz w:val="24"/>
          <w:szCs w:val="24"/>
        </w:rPr>
        <w:t>Академи</w:t>
      </w:r>
      <w:r w:rsidR="692883EC" w:rsidRPr="087AA6E4">
        <w:rPr>
          <w:sz w:val="24"/>
          <w:szCs w:val="24"/>
        </w:rPr>
        <w:t>я МАКСИМУМ”</w:t>
      </w:r>
      <w:r w:rsidRPr="087AA6E4">
        <w:rPr>
          <w:sz w:val="24"/>
          <w:szCs w:val="24"/>
        </w:rPr>
        <w:t>. Оснований для принятия корректирующих мер по результатам мониторинга не имеется.</w:t>
      </w:r>
    </w:p>
    <w:p w14:paraId="1E649E3A" w14:textId="19983CA1" w:rsidR="00840D1C" w:rsidRDefault="00840D1C" w:rsidP="0051555C">
      <w:pPr>
        <w:spacing w:line="276" w:lineRule="auto"/>
        <w:ind w:firstLine="720"/>
        <w:jc w:val="both"/>
        <w:rPr>
          <w:spacing w:val="-4"/>
          <w:sz w:val="24"/>
          <w:szCs w:val="24"/>
        </w:rPr>
      </w:pPr>
      <w:r w:rsidRPr="00840D1C">
        <w:rPr>
          <w:sz w:val="24"/>
          <w:szCs w:val="24"/>
        </w:rPr>
        <w:t>Информацию</w:t>
      </w:r>
      <w:r w:rsidRPr="00840D1C">
        <w:rPr>
          <w:spacing w:val="-4"/>
          <w:sz w:val="24"/>
          <w:szCs w:val="24"/>
        </w:rPr>
        <w:t xml:space="preserve"> </w:t>
      </w:r>
      <w:r w:rsidRPr="00840D1C">
        <w:rPr>
          <w:sz w:val="24"/>
          <w:szCs w:val="24"/>
        </w:rPr>
        <w:t>подготовила</w:t>
      </w:r>
      <w:r w:rsidRPr="00840D1C">
        <w:rPr>
          <w:spacing w:val="-1"/>
          <w:sz w:val="24"/>
          <w:szCs w:val="24"/>
        </w:rPr>
        <w:t xml:space="preserve"> </w:t>
      </w:r>
      <w:r w:rsidRPr="00840D1C">
        <w:rPr>
          <w:sz w:val="24"/>
          <w:szCs w:val="24"/>
        </w:rPr>
        <w:t>заместитель</w:t>
      </w:r>
      <w:r w:rsidRPr="00840D1C">
        <w:rPr>
          <w:spacing w:val="-2"/>
          <w:sz w:val="24"/>
          <w:szCs w:val="24"/>
        </w:rPr>
        <w:t xml:space="preserve"> </w:t>
      </w:r>
      <w:r w:rsidRPr="00840D1C">
        <w:rPr>
          <w:sz w:val="24"/>
          <w:szCs w:val="24"/>
        </w:rPr>
        <w:t>директора</w:t>
      </w:r>
      <w:r w:rsidRPr="00840D1C">
        <w:rPr>
          <w:spacing w:val="-2"/>
          <w:sz w:val="24"/>
          <w:szCs w:val="24"/>
        </w:rPr>
        <w:t xml:space="preserve"> </w:t>
      </w:r>
      <w:r w:rsidRPr="00840D1C">
        <w:rPr>
          <w:sz w:val="24"/>
          <w:szCs w:val="24"/>
        </w:rPr>
        <w:t>по</w:t>
      </w:r>
      <w:r w:rsidRPr="00840D1C">
        <w:rPr>
          <w:spacing w:val="-5"/>
          <w:sz w:val="24"/>
          <w:szCs w:val="24"/>
        </w:rPr>
        <w:t xml:space="preserve"> </w:t>
      </w:r>
      <w:r w:rsidRPr="00840D1C">
        <w:rPr>
          <w:sz w:val="24"/>
          <w:szCs w:val="24"/>
        </w:rPr>
        <w:t>УМР</w:t>
      </w:r>
      <w:r w:rsidRPr="00840D1C">
        <w:rPr>
          <w:spacing w:val="-1"/>
          <w:sz w:val="24"/>
          <w:szCs w:val="24"/>
        </w:rPr>
        <w:t xml:space="preserve"> </w:t>
      </w:r>
      <w:r w:rsidRPr="00840D1C">
        <w:rPr>
          <w:sz w:val="24"/>
          <w:szCs w:val="24"/>
        </w:rPr>
        <w:t>Коханова</w:t>
      </w:r>
      <w:r w:rsidRPr="00840D1C">
        <w:rPr>
          <w:spacing w:val="-3"/>
          <w:sz w:val="24"/>
          <w:szCs w:val="24"/>
        </w:rPr>
        <w:t xml:space="preserve"> </w:t>
      </w:r>
      <w:r w:rsidRPr="00840D1C">
        <w:rPr>
          <w:spacing w:val="-4"/>
          <w:sz w:val="24"/>
          <w:szCs w:val="24"/>
        </w:rPr>
        <w:t>В.С.</w:t>
      </w:r>
    </w:p>
    <w:p w14:paraId="005ABA45" w14:textId="202EE2C1" w:rsidR="00E7537A" w:rsidRPr="00840D1C" w:rsidRDefault="00E7537A" w:rsidP="0051555C">
      <w:pPr>
        <w:spacing w:line="276" w:lineRule="auto"/>
        <w:ind w:firstLine="720"/>
        <w:jc w:val="both"/>
        <w:rPr>
          <w:sz w:val="24"/>
          <w:szCs w:val="24"/>
        </w:rPr>
      </w:pPr>
      <w:r>
        <w:rPr>
          <w:spacing w:val="-4"/>
          <w:sz w:val="24"/>
          <w:szCs w:val="24"/>
        </w:rPr>
        <w:t>29.06.2026</w:t>
      </w:r>
    </w:p>
    <w:p w14:paraId="4F904CB7" w14:textId="77777777" w:rsidR="00840D1C" w:rsidRPr="00840D1C" w:rsidRDefault="00840D1C" w:rsidP="00840D1C">
      <w:pPr>
        <w:rPr>
          <w:sz w:val="20"/>
          <w:szCs w:val="24"/>
        </w:rPr>
      </w:pPr>
    </w:p>
    <w:p w14:paraId="06971CD3" w14:textId="77777777" w:rsidR="00840D1C" w:rsidRPr="00840D1C" w:rsidRDefault="00840D1C" w:rsidP="00840D1C">
      <w:pPr>
        <w:rPr>
          <w:sz w:val="20"/>
          <w:szCs w:val="24"/>
        </w:rPr>
      </w:pPr>
    </w:p>
    <w:p w14:paraId="2B524489" w14:textId="77777777" w:rsidR="00A90703" w:rsidRPr="00A90703" w:rsidRDefault="00840D1C" w:rsidP="00685949">
      <w:pPr>
        <w:spacing w:before="105"/>
        <w:jc w:val="center"/>
        <w:rPr>
          <w:vanish/>
          <w:specVanish/>
        </w:rPr>
      </w:pPr>
      <w:r w:rsidRPr="087AA6E4">
        <w:rPr>
          <w:b/>
          <w:bCs/>
          <w:spacing w:val="-2"/>
          <w:sz w:val="24"/>
          <w:szCs w:val="24"/>
        </w:rPr>
        <w:t>Директор</w:t>
      </w:r>
      <w:r w:rsidRPr="00840D1C">
        <w:rPr>
          <w:sz w:val="24"/>
          <w:szCs w:val="24"/>
        </w:rPr>
        <w:tab/>
      </w:r>
      <w:r w:rsidRPr="00840D1C">
        <w:rPr>
          <w:sz w:val="24"/>
          <w:szCs w:val="24"/>
        </w:rPr>
        <w:tab/>
      </w:r>
      <w:r w:rsidRPr="00840D1C">
        <w:rPr>
          <w:sz w:val="24"/>
          <w:szCs w:val="24"/>
        </w:rPr>
        <w:tab/>
      </w:r>
      <w:r w:rsidRPr="00840D1C">
        <w:rPr>
          <w:sz w:val="24"/>
          <w:szCs w:val="24"/>
        </w:rPr>
        <w:tab/>
      </w:r>
      <w:r w:rsidRPr="00840D1C">
        <w:rPr>
          <w:sz w:val="24"/>
          <w:szCs w:val="24"/>
        </w:rPr>
        <w:tab/>
      </w:r>
      <w:r w:rsidRPr="00840D1C">
        <w:rPr>
          <w:sz w:val="24"/>
          <w:szCs w:val="24"/>
        </w:rPr>
        <w:tab/>
      </w:r>
      <w:r w:rsidRPr="00840D1C">
        <w:rPr>
          <w:sz w:val="24"/>
          <w:szCs w:val="24"/>
        </w:rPr>
        <w:tab/>
      </w:r>
      <w:r w:rsidRPr="00840D1C">
        <w:rPr>
          <w:sz w:val="24"/>
          <w:szCs w:val="24"/>
        </w:rPr>
        <w:tab/>
      </w:r>
      <w:r w:rsidRPr="087AA6E4">
        <w:rPr>
          <w:b/>
          <w:bCs/>
          <w:spacing w:val="-2"/>
          <w:sz w:val="24"/>
          <w:szCs w:val="24"/>
        </w:rPr>
        <w:t>Е.-С.К. Провозён</w:t>
      </w:r>
    </w:p>
    <w:p w14:paraId="20B481E9" w14:textId="77777777" w:rsidR="00A90703" w:rsidRDefault="00A90703" w:rsidP="00A90703">
      <w:r>
        <w:t xml:space="preserve"> </w:t>
      </w:r>
    </w:p>
    <w:p w14:paraId="3CB406D7" w14:textId="77777777" w:rsidR="00A90703" w:rsidRDefault="00A90703" w:rsidP="00A90703"/>
    <w:p w14:paraId="355EA9CA" w14:textId="77777777" w:rsidR="00A90703" w:rsidRDefault="00A90703" w:rsidP="00A90703"/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ook w:val="04A0" w:firstRow="1" w:lastRow="0" w:firstColumn="1" w:lastColumn="0" w:noHBand="0" w:noVBand="1"/>
      </w:tblPr>
      <w:tblGrid>
        <w:gridCol w:w="14379"/>
      </w:tblGrid>
      <w:tr w:rsidR="00A90703" w14:paraId="7B89EDD3" w14:textId="77777777" w:rsidTr="00A9070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697A69" w14:textId="77777777" w:rsidR="00A90703" w:rsidRDefault="00A90703">
            <w:pPr>
              <w:pStyle w:val="ab"/>
              <w:spacing w:before="0" w:beforeAutospacing="0" w:line="199" w:lineRule="auto"/>
              <w:outlineLvl w:val="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lastRenderedPageBreak/>
              <w:t>ДОКУМЕНТ ПОДПИСАН ЭЛЕКТРОННОЙ ПОДПИСЬЮ</w:t>
            </w:r>
          </w:p>
        </w:tc>
      </w:tr>
      <w:tr w:rsidR="00A90703" w14:paraId="291B95E6" w14:textId="77777777" w:rsidTr="00A9070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W w:w="5000" w:type="pct"/>
              <w:tblCellSpacing w:w="15" w:type="dxa"/>
              <w:tblLook w:val="04A0" w:firstRow="1" w:lastRow="0" w:firstColumn="1" w:lastColumn="0" w:noHBand="0" w:noVBand="1"/>
            </w:tblPr>
            <w:tblGrid>
              <w:gridCol w:w="1465"/>
              <w:gridCol w:w="12824"/>
            </w:tblGrid>
            <w:tr w:rsidR="00A90703" w14:paraId="0310136B" w14:textId="77777777">
              <w:trPr>
                <w:tblCellSpacing w:w="15" w:type="dxa"/>
              </w:trPr>
              <w:tc>
                <w:tcPr>
                  <w:tcW w:w="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7575B621" w14:textId="5DB34D12" w:rsidR="00A90703" w:rsidRDefault="00A90703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noProof/>
                      <w:sz w:val="20"/>
                    </w:rPr>
                    <w:drawing>
                      <wp:inline distT="0" distB="0" distL="0" distR="0" wp14:anchorId="7D0EC35B" wp14:editId="1EBD42AB">
                        <wp:extent cx="381000" cy="381000"/>
                        <wp:effectExtent l="0" t="0" r="0" b="0"/>
                        <wp:docPr id="1" name="Рисунок 1" descr="logo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logo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r:link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81000" cy="381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FD90135" w14:textId="77777777" w:rsidR="00A90703" w:rsidRDefault="00A90703">
                  <w:pPr>
                    <w:pStyle w:val="ab"/>
                    <w:spacing w:before="0" w:beforeAutospacing="0" w:line="199" w:lineRule="auto"/>
                    <w:outlineLvl w:val="7"/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ПОДЛИННОСТЬ ДОКУМЕНТА ПОДТВЕРЖДЕНА.</w:t>
                  </w:r>
                  <w:r>
                    <w:rPr>
                      <w:b/>
                      <w:bCs/>
                      <w:sz w:val="20"/>
                    </w:rPr>
                    <w:br/>
                    <w:t>ПРОВЕРЕНО В ПРОГРАММЕ КРИПТОАРМ.</w:t>
                  </w:r>
                </w:p>
              </w:tc>
            </w:tr>
          </w:tbl>
          <w:p w14:paraId="1AC59616" w14:textId="77777777" w:rsidR="00A90703" w:rsidRDefault="00A90703">
            <w:pPr>
              <w:rPr>
                <w:sz w:val="20"/>
                <w:szCs w:val="20"/>
              </w:rPr>
            </w:pPr>
          </w:p>
        </w:tc>
      </w:tr>
      <w:tr w:rsidR="00A90703" w14:paraId="4DB0F8BF" w14:textId="77777777" w:rsidTr="00A9070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52631C" w14:textId="77777777" w:rsidR="00A90703" w:rsidRDefault="00A90703">
            <w:pPr>
              <w:pStyle w:val="ab"/>
              <w:spacing w:before="0" w:beforeAutospacing="0" w:line="199" w:lineRule="auto"/>
              <w:outlineLvl w:val="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ПОДПИСЬ </w:t>
            </w:r>
          </w:p>
        </w:tc>
      </w:tr>
      <w:tr w:rsidR="00A90703" w14:paraId="5E2431D7" w14:textId="77777777" w:rsidTr="00A9070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W w:w="5000" w:type="pct"/>
              <w:tblCellSpacing w:w="15" w:type="dxa"/>
              <w:tblLook w:val="04A0" w:firstRow="1" w:lastRow="0" w:firstColumn="1" w:lastColumn="0" w:noHBand="0" w:noVBand="1"/>
            </w:tblPr>
            <w:tblGrid>
              <w:gridCol w:w="4305"/>
              <w:gridCol w:w="9984"/>
            </w:tblGrid>
            <w:tr w:rsidR="00A90703" w14:paraId="009EB6E2" w14:textId="77777777">
              <w:trPr>
                <w:tblCellSpacing w:w="15" w:type="dxa"/>
              </w:trPr>
              <w:tc>
                <w:tcPr>
                  <w:tcW w:w="12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19438D7B" w14:textId="77777777" w:rsidR="00A90703" w:rsidRDefault="00A90703">
                  <w:pPr>
                    <w:rPr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7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4F977635" w14:textId="77777777" w:rsidR="00A90703" w:rsidRDefault="00A90703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A90703" w14:paraId="2B02F9D8" w14:textId="77777777">
              <w:trPr>
                <w:tblCellSpacing w:w="15" w:type="dxa"/>
              </w:trPr>
              <w:tc>
                <w:tcPr>
                  <w:tcW w:w="1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63DAB798" w14:textId="77777777" w:rsidR="00A90703" w:rsidRDefault="00A90703">
                  <w:pPr>
                    <w:spacing w:after="100" w:afterAutospacing="1" w:line="199" w:lineRule="auto"/>
                    <w:outlineLvl w:val="7"/>
                    <w:rPr>
                      <w:sz w:val="20"/>
                      <w:szCs w:val="24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Общий статус подписи: </w:t>
                  </w:r>
                </w:p>
              </w:tc>
              <w:tc>
                <w:tcPr>
                  <w:tcW w:w="3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58C22499" w14:textId="77777777" w:rsidR="00A90703" w:rsidRDefault="00A90703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sz w:val="20"/>
                    </w:rPr>
                    <w:t>Подпись верна</w:t>
                  </w:r>
                </w:p>
              </w:tc>
            </w:tr>
            <w:tr w:rsidR="00A90703" w14:paraId="0DB31709" w14:textId="77777777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2C379B67" w14:textId="77777777" w:rsidR="00A90703" w:rsidRDefault="00A90703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Сертификат: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6C518047" w14:textId="77777777" w:rsidR="00A90703" w:rsidRDefault="00A90703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sz w:val="20"/>
                    </w:rPr>
                    <w:t>0277C872000FB4AFB24C14D5027B13E946</w:t>
                  </w:r>
                </w:p>
              </w:tc>
            </w:tr>
            <w:tr w:rsidR="00A90703" w14:paraId="4FF3C848" w14:textId="77777777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2A8775D5" w14:textId="77777777" w:rsidR="00A90703" w:rsidRDefault="00A90703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Владелец: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29C043BF" w14:textId="77777777" w:rsidR="00A90703" w:rsidRDefault="00A90703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sz w:val="20"/>
                    </w:rPr>
                    <w:t>ПРОВОЗЁН, ЕЛЕНА-СУЛАМИТА КОНСТАНТИНОВНА, ДИРЕКТОР, ПО АНО "АКАДЕМИЯ МАКСИМУМ", ПО АНО "АКАДЕМИЯ МАКСИМУМ", ПОКРОВКА,28,2,1, МОСКВА, 77 г. Москва, RU, 711810284358, 1237700008743, 13324773646, 9709089527</w:t>
                  </w:r>
                </w:p>
              </w:tc>
            </w:tr>
            <w:tr w:rsidR="00A90703" w14:paraId="5AD2673D" w14:textId="77777777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56576073" w14:textId="77777777" w:rsidR="00A90703" w:rsidRDefault="00A90703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Издатель: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711C0400" w14:textId="77777777" w:rsidR="00A90703" w:rsidRDefault="00A90703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sz w:val="20"/>
                    </w:rPr>
                    <w:t>Федеральная налоговая служба, Федеральная налоговая служба, ул. Неглинная, д. 23, г. Москва, 77 Москва, RU, 1047707030513, uc@tax.gov.ru, 7707329152</w:t>
                  </w:r>
                </w:p>
              </w:tc>
            </w:tr>
            <w:tr w:rsidR="00A90703" w14:paraId="5FE8C151" w14:textId="77777777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54CF7716" w14:textId="77777777" w:rsidR="00A90703" w:rsidRDefault="00A90703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Срок действия: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6185E5C" w14:textId="77777777" w:rsidR="00A90703" w:rsidRDefault="00A90703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sz w:val="20"/>
                    </w:rPr>
                    <w:t>Действителен с: 16.03.2026 09:47:55 UTC+03</w:t>
                  </w:r>
                  <w:r>
                    <w:rPr>
                      <w:sz w:val="20"/>
                    </w:rPr>
                    <w:br/>
                    <w:t>Действителен до: 16.06.2027 09:57:55 UTC+03</w:t>
                  </w:r>
                </w:p>
              </w:tc>
            </w:tr>
            <w:tr w:rsidR="00A90703" w14:paraId="3B954C7E" w14:textId="77777777">
              <w:trPr>
                <w:tblCellSpacing w:w="15" w:type="dxa"/>
              </w:trPr>
              <w:tc>
                <w:tcPr>
                  <w:tcW w:w="12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7F4D2EB7" w14:textId="77777777" w:rsidR="00A90703" w:rsidRDefault="00A90703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Дата и время создания ЭП: </w:t>
                  </w:r>
                </w:p>
              </w:tc>
              <w:tc>
                <w:tcPr>
                  <w:tcW w:w="37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4F063112" w14:textId="77777777" w:rsidR="00A90703" w:rsidRDefault="00A90703">
                  <w:pPr>
                    <w:rPr>
                      <w:sz w:val="20"/>
                    </w:rPr>
                  </w:pPr>
                </w:p>
              </w:tc>
            </w:tr>
          </w:tbl>
          <w:p w14:paraId="69A44627" w14:textId="77777777" w:rsidR="00A90703" w:rsidRDefault="00A90703">
            <w:pPr>
              <w:rPr>
                <w:sz w:val="20"/>
                <w:szCs w:val="20"/>
              </w:rPr>
            </w:pPr>
          </w:p>
        </w:tc>
      </w:tr>
    </w:tbl>
    <w:p w14:paraId="2D98DF9F" w14:textId="77777777" w:rsidR="00A90703" w:rsidRDefault="00A90703" w:rsidP="00A90703">
      <w:pPr>
        <w:spacing w:after="100" w:afterAutospacing="1" w:line="199" w:lineRule="auto"/>
        <w:outlineLvl w:val="7"/>
        <w:rPr>
          <w:sz w:val="20"/>
          <w:szCs w:val="24"/>
        </w:rPr>
      </w:pPr>
    </w:p>
    <w:p w14:paraId="2A1F701D" w14:textId="617735FA" w:rsidR="00B10704" w:rsidRDefault="00B10704" w:rsidP="00A90703"/>
    <w:sectPr w:rsidR="00B10704" w:rsidSect="00392DCF">
      <w:footerReference w:type="default" r:id="rId11"/>
      <w:pgSz w:w="16840" w:h="11910" w:orient="landscape"/>
      <w:pgMar w:top="1134" w:right="850" w:bottom="1134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EB3E12" w14:textId="77777777" w:rsidR="00C84308" w:rsidRDefault="00C84308" w:rsidP="00685949">
      <w:r>
        <w:separator/>
      </w:r>
    </w:p>
  </w:endnote>
  <w:endnote w:type="continuationSeparator" w:id="0">
    <w:p w14:paraId="742BA5A0" w14:textId="77777777" w:rsidR="00C84308" w:rsidRDefault="00C84308" w:rsidP="006859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107771515"/>
      <w:docPartObj>
        <w:docPartGallery w:val="Page Numbers (Bottom of Page)"/>
        <w:docPartUnique/>
      </w:docPartObj>
    </w:sdtPr>
    <w:sdtEndPr/>
    <w:sdtContent>
      <w:p w14:paraId="0EB546F9" w14:textId="77777777" w:rsidR="00685949" w:rsidRDefault="00685949" w:rsidP="00685949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0968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AD4E84" w14:textId="77777777" w:rsidR="00C84308" w:rsidRDefault="00C84308" w:rsidP="00685949">
      <w:r>
        <w:separator/>
      </w:r>
    </w:p>
  </w:footnote>
  <w:footnote w:type="continuationSeparator" w:id="0">
    <w:p w14:paraId="6DE1C06F" w14:textId="77777777" w:rsidR="00C84308" w:rsidRDefault="00C84308" w:rsidP="006859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0A9"/>
    <w:rsid w:val="00392DCF"/>
    <w:rsid w:val="0051555C"/>
    <w:rsid w:val="00560968"/>
    <w:rsid w:val="005A50A9"/>
    <w:rsid w:val="00685949"/>
    <w:rsid w:val="00715129"/>
    <w:rsid w:val="00840D1C"/>
    <w:rsid w:val="00A90703"/>
    <w:rsid w:val="00B10704"/>
    <w:rsid w:val="00C236A5"/>
    <w:rsid w:val="00C84308"/>
    <w:rsid w:val="00D255DA"/>
    <w:rsid w:val="00E7537A"/>
    <w:rsid w:val="00FE05EE"/>
    <w:rsid w:val="04B0C8D8"/>
    <w:rsid w:val="0679FB66"/>
    <w:rsid w:val="087AA6E4"/>
    <w:rsid w:val="0EB61349"/>
    <w:rsid w:val="13988ECC"/>
    <w:rsid w:val="171CB7CE"/>
    <w:rsid w:val="199F3C0E"/>
    <w:rsid w:val="1E8179E2"/>
    <w:rsid w:val="2040581C"/>
    <w:rsid w:val="280A086D"/>
    <w:rsid w:val="36A19A29"/>
    <w:rsid w:val="3CA135FB"/>
    <w:rsid w:val="467E814D"/>
    <w:rsid w:val="531DC952"/>
    <w:rsid w:val="54FC0547"/>
    <w:rsid w:val="69288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8126F9"/>
  <w15:docId w15:val="{8664E318-A5CF-48F4-9F5D-08EF3F7FB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56" w:lineRule="exact"/>
      <w:ind w:left="108"/>
    </w:pPr>
  </w:style>
  <w:style w:type="table" w:styleId="a6">
    <w:name w:val="Table Grid"/>
    <w:basedOn w:val="a1"/>
    <w:uiPriority w:val="39"/>
    <w:rsid w:val="00840D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 Знак"/>
    <w:basedOn w:val="a0"/>
    <w:link w:val="a3"/>
    <w:uiPriority w:val="1"/>
    <w:rsid w:val="00840D1C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7">
    <w:name w:val="header"/>
    <w:basedOn w:val="a"/>
    <w:link w:val="a8"/>
    <w:uiPriority w:val="99"/>
    <w:unhideWhenUsed/>
    <w:rsid w:val="0068594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85949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68594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85949"/>
    <w:rPr>
      <w:rFonts w:ascii="Times New Roman" w:eastAsia="Times New Roman" w:hAnsi="Times New Roman" w:cs="Times New Roman"/>
      <w:lang w:val="ru-RU"/>
    </w:rPr>
  </w:style>
  <w:style w:type="paragraph" w:styleId="ab">
    <w:name w:val="Normal (Web)"/>
    <w:basedOn w:val="a"/>
    <w:uiPriority w:val="99"/>
    <w:semiHidden/>
    <w:unhideWhenUsed/>
    <w:rsid w:val="00A90703"/>
    <w:pPr>
      <w:widowControl/>
      <w:autoSpaceDE/>
      <w:autoSpaceDN/>
      <w:spacing w:before="100" w:beforeAutospacing="1" w:after="100" w:afterAutospacing="1"/>
    </w:pPr>
    <w:rPr>
      <w:rFonts w:eastAsiaTheme="minorEastAsia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967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2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file:///C:\Users\a.pilipchuk\AppData\Local\Temp\logo.png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6a2738e-1e1e-4fc5-b290-1b6b32dce37b" xsi:nil="true"/>
    <lcf76f155ced4ddcb4097134ff3c332f xmlns="d263c2ab-879a-4788-a305-2b6850640bb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3524297A5C6BBA4E890706B7722C4BFA" ma:contentTypeVersion="14" ma:contentTypeDescription="Создание документа." ma:contentTypeScope="" ma:versionID="43c6cd70c7833760bd8b2f50f6c61c84">
  <xsd:schema xmlns:xsd="http://www.w3.org/2001/XMLSchema" xmlns:xs="http://www.w3.org/2001/XMLSchema" xmlns:p="http://schemas.microsoft.com/office/2006/metadata/properties" xmlns:ns2="d263c2ab-879a-4788-a305-2b6850640bb4" xmlns:ns3="06a2738e-1e1e-4fc5-b290-1b6b32dce37b" targetNamespace="http://schemas.microsoft.com/office/2006/metadata/properties" ma:root="true" ma:fieldsID="a5543857f79f332deaa47fa4e7f8bfb1" ns2:_="" ns3:_="">
    <xsd:import namespace="d263c2ab-879a-4788-a305-2b6850640bb4"/>
    <xsd:import namespace="06a2738e-1e1e-4fc5-b290-1b6b32dce3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63c2ab-879a-4788-a305-2b6850640b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58a0abf2-7afb-4480-84a8-5c6fdc250e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a2738e-1e1e-4fc5-b290-1b6b32dce37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79ceead-8818-42f0-b901-ba028c7ed18f}" ma:internalName="TaxCatchAll" ma:showField="CatchAllData" ma:web="06a2738e-1e1e-4fc5-b290-1b6b32dce3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F2C9DFB-ACB0-4778-992C-343DC4F18E9A}">
  <ds:schemaRefs>
    <ds:schemaRef ds:uri="http://schemas.microsoft.com/office/2006/metadata/properties"/>
    <ds:schemaRef ds:uri="http://schemas.microsoft.com/office/infopath/2007/PartnerControls"/>
    <ds:schemaRef ds:uri="06a2738e-1e1e-4fc5-b290-1b6b32dce37b"/>
    <ds:schemaRef ds:uri="d263c2ab-879a-4788-a305-2b6850640bb4"/>
  </ds:schemaRefs>
</ds:datastoreItem>
</file>

<file path=customXml/itemProps2.xml><?xml version="1.0" encoding="utf-8"?>
<ds:datastoreItem xmlns:ds="http://schemas.openxmlformats.org/officeDocument/2006/customXml" ds:itemID="{C99FCEEF-6F1D-43E0-9DD9-563487AF919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0A1E5B-50BE-43AD-A1B5-977CEF9B6E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63c2ab-879a-4788-a305-2b6850640bb4"/>
    <ds:schemaRef ds:uri="06a2738e-1e1e-4fc5-b290-1b6b32dce3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525</Words>
  <Characters>2997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Анастасия Пилипчук</cp:lastModifiedBy>
  <cp:revision>2</cp:revision>
  <dcterms:created xsi:type="dcterms:W3CDTF">2026-10-16T11:49:00Z</dcterms:created>
  <dcterms:modified xsi:type="dcterms:W3CDTF">2026-10-16T11:49:00Z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2026-07-24T00:00:00Z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ContentTypeId">
    <vt:lpwstr>0x0101003524297A5C6BBA4E890706B7722C4BFA</vt:lpwstr>
  </property>
  <property fmtid="{D5CDD505-2E9C-101B-9397-08002B2CF9AE}" pid="7" name="MediaServiceImageTags">
    <vt:lpwstr/>
  </property>
</Properties>
</file>