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9CC67" w14:textId="4061CF02" w:rsidR="00C90927" w:rsidRDefault="00C90927" w:rsidP="00C90927">
      <w:bookmarkStart w:id="0" w:name="_GoBack"/>
      <w:bookmarkEnd w:id="0"/>
    </w:p>
    <w:tbl>
      <w:tblPr>
        <w:tblStyle w:val="a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50AA4A14" w14:paraId="6FF8F6FB" w14:textId="77777777" w:rsidTr="50AA4A14">
        <w:trPr>
          <w:trHeight w:val="300"/>
        </w:trPr>
        <w:tc>
          <w:tcPr>
            <w:tcW w:w="4672" w:type="dxa"/>
            <w:tcMar>
              <w:left w:w="108" w:type="dxa"/>
              <w:right w:w="108" w:type="dxa"/>
            </w:tcMar>
          </w:tcPr>
          <w:p w14:paraId="64DABD7D" w14:textId="12510ECC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  <w:p w14:paraId="3547428C" w14:textId="233B841B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заседании Совета обучающихся</w:t>
            </w:r>
          </w:p>
          <w:p w14:paraId="1AF07423" w14:textId="1A549C37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 № 3</w:t>
            </w:r>
          </w:p>
          <w:p w14:paraId="59B9BAB3" w14:textId="05DB17F2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«28» мая 2026 г.</w:t>
            </w:r>
          </w:p>
          <w:p w14:paraId="091362DE" w14:textId="428F7F31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12B5B76" w14:textId="38C48B83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  <w:p w14:paraId="7F0529D0" w14:textId="4F84CD87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заседании Родительского комитета</w:t>
            </w:r>
          </w:p>
          <w:p w14:paraId="5CB344F0" w14:textId="4B09CB73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 № 4</w:t>
            </w:r>
          </w:p>
          <w:p w14:paraId="48754007" w14:textId="6CFD3D0A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«28» мая 2026 г.</w:t>
            </w:r>
          </w:p>
          <w:p w14:paraId="2B3F391B" w14:textId="0DFF4FFC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9833B27" w14:textId="28A25D46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  <w:p w14:paraId="486F9381" w14:textId="45F263EA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заседании Общего собрания работников</w:t>
            </w:r>
          </w:p>
          <w:p w14:paraId="20901399" w14:textId="7F3D819A" w:rsidR="50AA4A14" w:rsidRDefault="50AA4A14" w:rsidP="50AA4A1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 № 5/26</w:t>
            </w:r>
          </w:p>
          <w:p w14:paraId="0F3D08AA" w14:textId="404DF2BD" w:rsidR="50AA4A14" w:rsidRDefault="50AA4A14" w:rsidP="50AA4A1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«22» мая 2026 г.</w:t>
            </w:r>
          </w:p>
          <w:p w14:paraId="0966021F" w14:textId="296C215A" w:rsidR="005E62B9" w:rsidRDefault="005E62B9" w:rsidP="50AA4A14">
            <w:pPr>
              <w:rPr>
                <w:color w:val="000000" w:themeColor="text1"/>
              </w:rPr>
            </w:pPr>
          </w:p>
          <w:p w14:paraId="631FCD17" w14:textId="77777777" w:rsidR="005E62B9" w:rsidRDefault="005E62B9" w:rsidP="005E62B9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  <w:p w14:paraId="560BDF0B" w14:textId="5CFC2291" w:rsidR="005E62B9" w:rsidRDefault="005E62B9" w:rsidP="005E62B9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заседании Педагогического совета</w:t>
            </w:r>
          </w:p>
          <w:p w14:paraId="20789439" w14:textId="37FAFAD9" w:rsidR="005E62B9" w:rsidRDefault="005E62B9" w:rsidP="005E62B9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 № 5</w:t>
            </w:r>
          </w:p>
          <w:p w14:paraId="4CDAFF69" w14:textId="7ABD4D96" w:rsidR="005E62B9" w:rsidRDefault="005E62B9" w:rsidP="005E62B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«28» мая 2026 г.</w:t>
            </w:r>
          </w:p>
          <w:p w14:paraId="3448351D" w14:textId="77777777" w:rsidR="005E62B9" w:rsidRDefault="005E62B9" w:rsidP="50AA4A14"/>
          <w:p w14:paraId="7499D924" w14:textId="36A0F0E1" w:rsidR="50AA4A14" w:rsidRDefault="50AA4A14" w:rsidP="50AA4A14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673" w:type="dxa"/>
            <w:tcMar>
              <w:left w:w="108" w:type="dxa"/>
              <w:right w:w="108" w:type="dxa"/>
            </w:tcMar>
          </w:tcPr>
          <w:p w14:paraId="26DB7C43" w14:textId="7827B018" w:rsidR="50AA4A14" w:rsidRDefault="50AA4A14" w:rsidP="50AA4A14">
            <w:pPr>
              <w:ind w:left="1594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14:paraId="6B8104BF" w14:textId="5674AC39" w:rsidR="50AA4A14" w:rsidRDefault="50AA4A14" w:rsidP="50AA4A14">
            <w:pPr>
              <w:ind w:left="159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14:paraId="12A33ED5" w14:textId="6C8CDDEB" w:rsidR="50AA4A14" w:rsidRDefault="50AA4A14" w:rsidP="50AA4A14">
            <w:pPr>
              <w:ind w:left="159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АНО «Академия МАКСИМУМ»</w:t>
            </w:r>
          </w:p>
          <w:p w14:paraId="3641C9B7" w14:textId="1B27BFEC" w:rsidR="50AA4A14" w:rsidRDefault="50AA4A14" w:rsidP="50AA4A14">
            <w:pPr>
              <w:ind w:left="159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  <w:p w14:paraId="2010ACC0" w14:textId="6A3CF9F4" w:rsidR="50AA4A14" w:rsidRDefault="50AA4A14" w:rsidP="50AA4A14">
            <w:pPr>
              <w:ind w:left="159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Провозён Елена-Суламита Константиновна</w:t>
            </w:r>
          </w:p>
          <w:p w14:paraId="2DB6659E" w14:textId="720C1590" w:rsidR="50AA4A14" w:rsidRDefault="50AA4A14" w:rsidP="50AA4A14">
            <w:pPr>
              <w:ind w:left="159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 2026 г.</w:t>
            </w:r>
          </w:p>
          <w:p w14:paraId="0E24A546" w14:textId="3FAE7A2F" w:rsidR="50AA4A14" w:rsidRDefault="50AA4A14" w:rsidP="50AA4A14">
            <w:pPr>
              <w:rPr>
                <w:rFonts w:ascii="Calibri" w:eastAsia="Calibri" w:hAnsi="Calibri" w:cs="Calibri"/>
              </w:rPr>
            </w:pPr>
          </w:p>
        </w:tc>
      </w:tr>
    </w:tbl>
    <w:p w14:paraId="52464B38" w14:textId="4628C0F0" w:rsidR="50AA4A14" w:rsidRDefault="50AA4A14"/>
    <w:p w14:paraId="7314F1D3" w14:textId="3475DC46" w:rsidR="50AA4A14" w:rsidRDefault="50AA4A14"/>
    <w:p w14:paraId="726E2334" w14:textId="513DC7D3" w:rsidR="50AA4A14" w:rsidRDefault="50AA4A14"/>
    <w:p w14:paraId="5E5DE9E0" w14:textId="78CF62F9" w:rsidR="50AA4A14" w:rsidRDefault="50AA4A14"/>
    <w:p w14:paraId="2EAD4F23" w14:textId="30B796E4" w:rsidR="50AA4A14" w:rsidRDefault="50AA4A14"/>
    <w:p w14:paraId="6098258B" w14:textId="63EF166E" w:rsidR="50AA4A14" w:rsidRDefault="50AA4A14"/>
    <w:p w14:paraId="3DC492FE" w14:textId="17143225" w:rsidR="00E41112" w:rsidRPr="00C90927" w:rsidRDefault="6747F35D" w:rsidP="50AA4A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о внутренней системе оценки качества в </w:t>
      </w: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профессиональной </w:t>
      </w:r>
      <w:r>
        <w:br/>
      </w:r>
      <w:r>
        <w:rPr>
          <w:rStyle w:val="normaltextrun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образовательной автономной некоммерческой организации </w:t>
      </w:r>
      <w:r>
        <w:rPr>
          <w:rStyle w:val="scxw228341968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>
        <w:br/>
      </w:r>
      <w:r>
        <w:rPr>
          <w:rStyle w:val="normaltextrun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«Международная академия цифровой экономики МАКСИМУМ»</w:t>
      </w:r>
    </w:p>
    <w:p w14:paraId="51862D43" w14:textId="578DD5DD" w:rsidR="00C90927" w:rsidRPr="00D867D1" w:rsidRDefault="69C4DADD" w:rsidP="00E41112">
      <w:pPr>
        <w:spacing w:after="0" w:line="240" w:lineRule="auto"/>
        <w:jc w:val="center"/>
        <w:outlineLvl w:val="1"/>
        <w:rPr>
          <w:rStyle w:val="normaltextrun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normaltextrun"/>
          <w:rFonts w:ascii="Times New Roman" w:hAnsi="Times New Roman" w:cs="Times New Roman"/>
          <w:color w:val="000000" w:themeColor="text1"/>
        </w:rPr>
        <w:t>(новая редакция)</w:t>
      </w:r>
    </w:p>
    <w:p w14:paraId="7E989155" w14:textId="07EE38C2" w:rsidR="50AA4A14" w:rsidRDefault="50AA4A14" w:rsidP="50AA4A14">
      <w:pPr>
        <w:rPr>
          <w:rFonts w:eastAsiaTheme="minorEastAsia"/>
          <w:b/>
          <w:bCs/>
          <w:sz w:val="24"/>
          <w:szCs w:val="24"/>
        </w:rPr>
      </w:pPr>
    </w:p>
    <w:p w14:paraId="231B8BEA" w14:textId="772D5AB5" w:rsidR="50AA4A14" w:rsidRDefault="50AA4A14" w:rsidP="50AA4A14">
      <w:pPr>
        <w:rPr>
          <w:rFonts w:eastAsiaTheme="minorEastAsia"/>
          <w:b/>
          <w:bCs/>
          <w:sz w:val="24"/>
          <w:szCs w:val="24"/>
        </w:rPr>
      </w:pPr>
    </w:p>
    <w:p w14:paraId="0342EE25" w14:textId="0ABCCE2C" w:rsidR="50AA4A14" w:rsidRDefault="50AA4A14" w:rsidP="50AA4A14">
      <w:pPr>
        <w:rPr>
          <w:rFonts w:eastAsiaTheme="minorEastAsia"/>
          <w:b/>
          <w:bCs/>
          <w:sz w:val="24"/>
          <w:szCs w:val="24"/>
        </w:rPr>
      </w:pPr>
    </w:p>
    <w:p w14:paraId="261FF31C" w14:textId="31F36715" w:rsidR="50AA4A14" w:rsidRDefault="50AA4A14" w:rsidP="50AA4A14">
      <w:pPr>
        <w:rPr>
          <w:rFonts w:eastAsiaTheme="minorEastAsia"/>
          <w:b/>
          <w:bCs/>
          <w:sz w:val="24"/>
          <w:szCs w:val="24"/>
        </w:rPr>
      </w:pPr>
    </w:p>
    <w:p w14:paraId="61C662C0" w14:textId="77777777" w:rsidR="0058030D" w:rsidRDefault="0058030D" w:rsidP="50AA4A14">
      <w:pPr>
        <w:rPr>
          <w:rFonts w:eastAsiaTheme="minorEastAsia"/>
          <w:b/>
          <w:bCs/>
          <w:sz w:val="24"/>
          <w:szCs w:val="24"/>
        </w:rPr>
      </w:pPr>
    </w:p>
    <w:p w14:paraId="0FF70679" w14:textId="260B7968" w:rsidR="50AA4A14" w:rsidRDefault="50AA4A14" w:rsidP="50AA4A14">
      <w:pPr>
        <w:rPr>
          <w:rFonts w:eastAsiaTheme="minorEastAsia"/>
          <w:b/>
          <w:bCs/>
          <w:sz w:val="24"/>
          <w:szCs w:val="24"/>
        </w:rPr>
      </w:pPr>
    </w:p>
    <w:p w14:paraId="1F6B5195" w14:textId="1D407E15" w:rsidR="50AA4A14" w:rsidRDefault="50AA4A14" w:rsidP="50AA4A14">
      <w:pPr>
        <w:rPr>
          <w:rFonts w:eastAsiaTheme="minorEastAsia"/>
          <w:b/>
          <w:bCs/>
          <w:sz w:val="24"/>
          <w:szCs w:val="24"/>
        </w:rPr>
      </w:pPr>
    </w:p>
    <w:p w14:paraId="1FC3B71E" w14:textId="19093E4A" w:rsidR="00E41112" w:rsidRDefault="6747F35D" w:rsidP="50AA4A14">
      <w:pPr>
        <w:jc w:val="center"/>
        <w:rPr>
          <w:rFonts w:eastAsiaTheme="minorEastAsia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Москва, 2026</w:t>
      </w:r>
    </w:p>
    <w:p w14:paraId="3A867697" w14:textId="12C75398" w:rsidR="005C625A" w:rsidRPr="00C90927" w:rsidRDefault="005C625A" w:rsidP="00580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1. ОБЩИЕ ПОЛОЖЕНИЯ</w:t>
      </w:r>
    </w:p>
    <w:p w14:paraId="6A446FD8" w14:textId="2C55DA56" w:rsidR="00F05BC8" w:rsidRDefault="7B39AD86" w:rsidP="50AA4A1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/>
        </w:rPr>
        <w:t xml:space="preserve">1.1. Положение о внутренней системе оценки качества в </w:t>
      </w:r>
      <w:r>
        <w:rPr>
          <w:rStyle w:val="normaltextrun"/>
          <w:color w:val="000000"/>
          <w:shd w:val="clear" w:color="auto" w:fill="FFFFFF"/>
        </w:rPr>
        <w:t xml:space="preserve">профессиональной </w:t>
      </w:r>
      <w:r>
        <w:rPr>
          <w:rStyle w:val="normaltextrun"/>
          <w:color w:val="000000" w:themeColor="text1"/>
        </w:rPr>
        <w:t>образовательной </w:t>
      </w:r>
      <w:r>
        <w:rPr>
          <w:rStyle w:val="normaltextrun"/>
          <w:color w:val="000000"/>
          <w:shd w:val="clear" w:color="auto" w:fill="FFFFFF"/>
        </w:rPr>
        <w:t>автономной</w:t>
      </w:r>
      <w:r>
        <w:rPr>
          <w:rStyle w:val="normaltextrun"/>
          <w:color w:val="000000" w:themeColor="text1"/>
        </w:rPr>
        <w:t xml:space="preserve"> некоммерческой организации «Международная академия цифровой экономики МАКСИМУМ» (далее – Положение) </w:t>
      </w:r>
      <w:r>
        <w:rPr>
          <w:color w:val="000000" w:themeColor="text1"/>
        </w:rPr>
        <w:t xml:space="preserve">определяет цели, задачи, организационную структуру, порядок проведения и инструментарий внутренней системы оценки качества образования (далее – ВСОКО) в Профессиональной образовательной автономной некоммерческой организации «Международная академия цифровой экономики МАКСИМУМ» (далее – </w:t>
      </w:r>
      <w:r>
        <w:t xml:space="preserve">ПО АНО «Академия МАКСИМУМ», </w:t>
      </w:r>
      <w:r>
        <w:rPr>
          <w:color w:val="000000" w:themeColor="text1"/>
        </w:rPr>
        <w:t>Академия).</w:t>
      </w:r>
    </w:p>
    <w:p w14:paraId="750D68A7" w14:textId="4FDA6459" w:rsidR="002D12A7" w:rsidRPr="002D12A7" w:rsidRDefault="002D12A7" w:rsidP="002D12A7">
      <w:pPr>
        <w:pStyle w:val="ds-markdown-paragraph"/>
        <w:spacing w:before="0" w:beforeAutospacing="0" w:after="0" w:afterAutospacing="0"/>
        <w:ind w:firstLine="709"/>
        <w:jc w:val="both"/>
        <w:rPr>
          <w:rStyle w:val="normaltextrun"/>
        </w:rPr>
      </w:pPr>
      <w:r>
        <w:rPr>
          <w:rStyle w:val="normaltextrun"/>
        </w:rPr>
        <w:t xml:space="preserve">1.1.1. Внутренняя система оценки качества образования (далее – ВСОКО) </w:t>
      </w:r>
      <w:r>
        <w:rPr>
          <w:color w:val="000000" w:themeColor="text1"/>
        </w:rPr>
        <w:t>–</w:t>
      </w:r>
      <w:r>
        <w:rPr>
          <w:rStyle w:val="normaltextrun"/>
        </w:rPr>
        <w:t xml:space="preserve"> совокупность организационных структур, норм и правил, диагностических и оценочных процедур, обеспечивающих на единой основе оценку качества образовательных результатов, качества реализации образовательного процесса и качества условий, обеспечивающих образовательную деятельность.</w:t>
      </w:r>
    </w:p>
    <w:p w14:paraId="1E74D158" w14:textId="6EBE3153" w:rsidR="002D12A7" w:rsidRPr="002D12A7" w:rsidRDefault="002D12A7" w:rsidP="002D12A7">
      <w:pPr>
        <w:pStyle w:val="ds-markdown-paragraph"/>
        <w:spacing w:before="0" w:beforeAutospacing="0" w:after="0" w:afterAutospacing="0"/>
        <w:ind w:firstLine="709"/>
        <w:jc w:val="both"/>
        <w:rPr>
          <w:rStyle w:val="normaltextrun"/>
        </w:rPr>
      </w:pPr>
      <w:r>
        <w:rPr>
          <w:rStyle w:val="normaltextrun"/>
        </w:rPr>
        <w:t xml:space="preserve">1.1.2. Внутренняя оценка качества образования </w:t>
      </w:r>
      <w:r>
        <w:rPr>
          <w:color w:val="000000" w:themeColor="text1"/>
        </w:rPr>
        <w:t>–</w:t>
      </w:r>
      <w:r>
        <w:rPr>
          <w:rStyle w:val="normaltextrun"/>
        </w:rPr>
        <w:t xml:space="preserve"> практическая деятельность в рамках ВСОКО, направленная на сбор, обработку, анализ и интерпретацию информации о состоянии и результатах образовательной деятельности, а также на подготовку управленческих решений по ее совершенствованию.</w:t>
      </w:r>
    </w:p>
    <w:p w14:paraId="2225E149" w14:textId="77777777" w:rsidR="00F05BC8" w:rsidRPr="00C90927" w:rsidRDefault="00F05BC8" w:rsidP="005C625A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1.2. Действие настоящего Положения распространяется на все реализуемые в Академии образовательные программы:</w:t>
      </w:r>
    </w:p>
    <w:p w14:paraId="383AB09C" w14:textId="44EA962A" w:rsidR="00F05BC8" w:rsidRPr="00C90927" w:rsidRDefault="00F05BC8" w:rsidP="00F05BC8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профессиональные образовательные программы среднего профессионального образования (далее – СПО), реализуемые в рамках основной деятельности Академии;</w:t>
      </w:r>
    </w:p>
    <w:p w14:paraId="4B7AF79E" w14:textId="2E7AF9DE" w:rsidR="00F05BC8" w:rsidRPr="00C90927" w:rsidRDefault="00F05BC8" w:rsidP="00F05BC8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профессиональные программы (повышение квалификации, профессиональная переподготовка);</w:t>
      </w:r>
    </w:p>
    <w:p w14:paraId="473E18E8" w14:textId="12ACA0CA" w:rsidR="00F05BC8" w:rsidRPr="00C90927" w:rsidRDefault="00F05BC8" w:rsidP="00F05BC8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общеобразовательные программы.</w:t>
      </w:r>
    </w:p>
    <w:p w14:paraId="65300798" w14:textId="44AC56B0" w:rsidR="00F05BC8" w:rsidRPr="00C90927" w:rsidRDefault="00F05BC8" w:rsidP="005C625A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1.3. Оценочные процедуры ВСОКО дифференцируются по типам образовательных программ. Мониторинг качества программ СПО является приоритетным направлением ВСОКО и проектируется с учетом требований аккредитационных показателей, утвержденных Приказом Минпросвещения России 14.04.2023 № 272 «Об утверждении аккредитационных показателей, методики расчета и применения аккредитационных показателей по образовательным программам среднего профессионального образования».</w:t>
      </w:r>
    </w:p>
    <w:p w14:paraId="5D781276" w14:textId="674535DB" w:rsidR="005C625A" w:rsidRPr="00C90927" w:rsidRDefault="005C625A" w:rsidP="005C625A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1.4. Настоящее Положение разработано в соответствии со следующими нормативными правовыми актами:</w:t>
      </w:r>
    </w:p>
    <w:p w14:paraId="545137A8" w14:textId="77777777" w:rsidR="00233B1F" w:rsidRDefault="005C625A" w:rsidP="00233B1F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14:paraId="4F9ABC83" w14:textId="00E4605B" w:rsidR="00233B1F" w:rsidRPr="00233B1F" w:rsidRDefault="00233B1F" w:rsidP="00233B1F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Российской Федерации от 5 августа 2013 г. № 662 «Об осуществлении мониторинга системы образования»;</w:t>
      </w:r>
    </w:p>
    <w:p w14:paraId="10FFEBE1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20.10.2021 № 1802 (с учетом изменений, вступающих в силу с 01.09.2024 согласно Постановлению Правительства РФ от 20.06.2024 № 829) «Об утверждении Правил размещения на официальном сайте образовательной организации информации»;</w:t>
      </w:r>
    </w:p>
    <w:p w14:paraId="4508C079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РФ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7BCCC276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РФ от 14.04.2023 № 272 «Об утверждении аккредитационных показателей по образовательным программам среднего профессионального образования»;</w:t>
      </w:r>
    </w:p>
    <w:p w14:paraId="794D2745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14.06.2013 № 462 «Об утверждении Порядка проведения самообследования образовательной организацией»;</w:t>
      </w:r>
    </w:p>
    <w:p w14:paraId="1FE86C64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Приказ Министерства образования и науки РФ от 10.12.2013 № 1324 «Об утверждении показателей деятельности образовательной организации, подлежащей самообследованию»;</w:t>
      </w:r>
    </w:p>
    <w:p w14:paraId="309A2451" w14:textId="77777777" w:rsidR="008D40BF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РФ от 13.03.2019 № 114 «Об утверждении показателей, характеризующих общие критерии оценки качества условий осуществления образовательной деятельности»;</w:t>
      </w:r>
    </w:p>
    <w:p w14:paraId="674B0A30" w14:textId="6812498B" w:rsidR="008D40BF" w:rsidRPr="00AF4536" w:rsidRDefault="008D40BF" w:rsidP="007D151D">
      <w:pPr>
        <w:pStyle w:val="a4"/>
        <w:numPr>
          <w:ilvl w:val="0"/>
          <w:numId w:val="2"/>
        </w:numPr>
        <w:tabs>
          <w:tab w:val="left" w:pos="993"/>
        </w:tabs>
        <w:spacing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 xml:space="preserve"> Минобрнауки России от 24.03.2025 № 266 «Об утверждении Порядка организации и осуществления образовательной деятельности по дополнительным профессиональным программам»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5CE53A0" w14:textId="77777777" w:rsidR="008D40BF" w:rsidRPr="00C90927" w:rsidRDefault="008D40BF" w:rsidP="000575D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просвещения РФ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 </w:t>
      </w:r>
    </w:p>
    <w:p w14:paraId="34C5BDA8" w14:textId="156E994E" w:rsidR="008D40BF" w:rsidRPr="00C90927" w:rsidRDefault="008D40BF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</w:t>
      </w:r>
      <w:r>
        <w:rPr>
          <w:rFonts w:ascii="Times New Roman" w:hAnsi="Times New Roman" w:cs="Times New Roman"/>
          <w:sz w:val="24"/>
          <w:szCs w:val="24"/>
        </w:rPr>
        <w:t xml:space="preserve"> РФ от 31.03.2022 № 678-р «Об утверждении Концепции развития дополнительного образования детей до 2030 года»;</w:t>
      </w:r>
    </w:p>
    <w:p w14:paraId="4DBCDDD9" w14:textId="209F74A0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Рособрнадзора от 04.08.2023 № 1493 «Об утверждении требований к структуре официального сайта образовательной организации»;</w:t>
      </w:r>
    </w:p>
    <w:p w14:paraId="61979DA1" w14:textId="7BA4BA15" w:rsidR="005C625A" w:rsidRPr="00C90927" w:rsidRDefault="000575D2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&lt;Письмо&gt; Минпросвещения России от 09.03.2026 № 02-53 «О размещении методических рекомендаций»;</w:t>
      </w:r>
    </w:p>
    <w:p w14:paraId="1087147D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и локальные нормативные акты Академии.</w:t>
      </w:r>
    </w:p>
    <w:p w14:paraId="2929C193" w14:textId="1AE787E4" w:rsidR="005C625A" w:rsidRPr="00C90927" w:rsidRDefault="005C625A" w:rsidP="005C6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Требования настоящего Положения распространяются на всех участников образовательного процесса Академии, включая реализацию ОП СПО с применением электронного обучения и дистанционных образовательных технологий.</w:t>
      </w:r>
    </w:p>
    <w:p w14:paraId="41F3E6CA" w14:textId="39D46C7F" w:rsidR="005C625A" w:rsidRPr="00C90927" w:rsidRDefault="005C625A" w:rsidP="005C6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1.6. ВСОКО является основным источником информации для проведения ежегодного самообследования Академии и принятия управленческих решений, направленных на повышение качества подготовки специалистов.</w:t>
      </w:r>
    </w:p>
    <w:p w14:paraId="44E9AAAD" w14:textId="77777777" w:rsidR="005C625A" w:rsidRPr="00C90927" w:rsidRDefault="005C625A" w:rsidP="005C625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34579C6" w14:textId="77777777" w:rsidR="005C625A" w:rsidRPr="00C90927" w:rsidRDefault="005C625A" w:rsidP="0082609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ЦЕЛИ И ЗАДАЧИ ВСОКО</w:t>
      </w:r>
    </w:p>
    <w:p w14:paraId="2B5D9359" w14:textId="77777777" w:rsidR="005C625A" w:rsidRPr="00C90927" w:rsidRDefault="005C625A" w:rsidP="005C625A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</w:rPr>
        <w:t>2.1. Целями ВСОКО в Академии являются:</w:t>
      </w:r>
    </w:p>
    <w:p w14:paraId="3FEA7ED2" w14:textId="43A72410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стабильно высокого качества образовательной деятельности и его соответствия требованиям ФГОС СПО;</w:t>
      </w:r>
    </w:p>
    <w:p w14:paraId="22100EB0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объективной информации о состоянии качества образования для информационного сопровождения управленческих решений;</w:t>
      </w:r>
    </w:p>
    <w:p w14:paraId="5D104BF4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реализации образовательных программ СПО с учетом актуальных запросов цифровой экономики;</w:t>
      </w:r>
    </w:p>
    <w:p w14:paraId="553EBD8F" w14:textId="77777777" w:rsidR="005C625A" w:rsidRPr="00C90927" w:rsidRDefault="005C625A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открытости и прозрачности образовательного процесса для обучающихся, родителей (законных представителей), работодателей и органов контроля (надзора).</w:t>
      </w:r>
    </w:p>
    <w:p w14:paraId="62FB02B2" w14:textId="77777777" w:rsidR="005C625A" w:rsidRPr="00C90927" w:rsidRDefault="005C625A" w:rsidP="005C625A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</w:rPr>
        <w:t>2.2. Задачами ВСОКО являются:</w:t>
      </w:r>
    </w:p>
    <w:p w14:paraId="52A34825" w14:textId="129F81EE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качества образовательных программ: экспертиза актуальности образовательных программ СПО, их соответствия требованиям рынка труда и ФГОС;</w:t>
      </w:r>
    </w:p>
    <w:p w14:paraId="5D139958" w14:textId="4AD8D18C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условий реализации образовательных программ: мониторинг кадрового состава, материально-технической базы и электронной информационно-образовательной среды (ЭИОС);</w:t>
      </w:r>
    </w:p>
    <w:p w14:paraId="53EEA001" w14:textId="42E870E3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образовательных результатов: систематический контроль уровня сформированности компетенций обучающихся на всех этапах обучения;</w:t>
      </w:r>
    </w:p>
    <w:p w14:paraId="047D3ACE" w14:textId="23659675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ГИА и демонстрационного экзамена: оценка готовности обучающихся и материально-технической базы к проведению государственной итоговой аттестации в форме демонстрационного экзамена;</w:t>
      </w:r>
    </w:p>
    <w:p w14:paraId="5345AEA7" w14:textId="2A75B58F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стейкхолдерами: регулярное изучение удовлетворенности обучающихся, педагогических работников и организаций-работодателей качеством образовательных услуг;</w:t>
      </w:r>
    </w:p>
    <w:p w14:paraId="334A10E3" w14:textId="52831E18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прогностический анализ: выявление факторов, влияющих на качество образования, и минимизация рисков снижения показателей аккредитационного мониторинга;</w:t>
      </w:r>
    </w:p>
    <w:p w14:paraId="3B76B499" w14:textId="17E1FFBE" w:rsidR="005C625A" w:rsidRPr="00C90927" w:rsidRDefault="002574AB" w:rsidP="009F29C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обеспечение: подготовка данных для ежегодного отчета о самообследовании и актуализации сведений на официальном сайте Академии.</w:t>
      </w:r>
    </w:p>
    <w:p w14:paraId="3AA0D7F8" w14:textId="0812A566" w:rsidR="00021762" w:rsidRPr="00C90927" w:rsidRDefault="00021762" w:rsidP="0002176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FBCEE" w14:textId="77777777" w:rsidR="005C625A" w:rsidRPr="00C90927" w:rsidRDefault="005C625A" w:rsidP="007F76B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  <w:color w:val="000000"/>
        </w:rPr>
        <w:t>3. ПРИНЦИПЫ ФУНКЦИОНИРОВАНИЯ ВСОКО</w:t>
      </w:r>
    </w:p>
    <w:p w14:paraId="1EFFE429" w14:textId="77777777" w:rsidR="005C625A" w:rsidRPr="00C90927" w:rsidRDefault="005C625A" w:rsidP="005C625A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</w:rPr>
        <w:t>3.1. ВСОКО в Академии осуществляется на основе следующих принципов:</w:t>
      </w:r>
    </w:p>
    <w:p w14:paraId="59E0A95F" w14:textId="4163051F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системность: единство оценки всех компонентов образовательной деятельности (условия, процесс, результат);</w:t>
      </w:r>
    </w:p>
    <w:p w14:paraId="1ACE8F5C" w14:textId="33B33E44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объективность: использование прозрачных процедур и критериев, исключающих субъективизм в оценке;</w:t>
      </w:r>
    </w:p>
    <w:p w14:paraId="015E7AD7" w14:textId="0DBD07D1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регулярность: плановый характер сбора и анализа данных на всех этапах реализации образовательных программ;</w:t>
      </w:r>
    </w:p>
    <w:p w14:paraId="209B4959" w14:textId="13CF4CB2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цифровая открытость: доступность результатов оценки для участников образовательных отношений через информационные системы Академии;</w:t>
      </w:r>
    </w:p>
    <w:p w14:paraId="00599A81" w14:textId="59D12B2E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единство критериев: применение показателей, коррелирующих с федеральными требованиями и аккредитационными показателями (в целях обеспечения готовности к процедурам государственной аккредитации);</w:t>
      </w:r>
    </w:p>
    <w:p w14:paraId="0888E434" w14:textId="6595C63D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достоверность: использование верифицированных данных, полученных в ходе мониторинговых исследований;</w:t>
      </w:r>
    </w:p>
    <w:p w14:paraId="06A74380" w14:textId="48DD2722" w:rsidR="005C625A" w:rsidRPr="00C90927" w:rsidRDefault="002574AB" w:rsidP="009F29CB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ориентация на развитие: использование результатов оценки как базы для совершенствования образовательных программ и управленческих процессов.</w:t>
      </w:r>
    </w:p>
    <w:p w14:paraId="59D529DE" w14:textId="77777777" w:rsidR="00CF3FD1" w:rsidRPr="00C90927" w:rsidRDefault="00CF3FD1" w:rsidP="005C625A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2149A4BD" w14:textId="76C502C1" w:rsidR="007F76BC" w:rsidRPr="00C90927" w:rsidRDefault="32432D57" w:rsidP="007F76BC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ОРГАНИЗАЦИОННАЯ СТРУКТУРА</w:t>
      </w:r>
    </w:p>
    <w:p w14:paraId="092DFD45" w14:textId="77777777" w:rsidR="002D12A7" w:rsidRPr="002D12A7" w:rsidRDefault="007F76BC" w:rsidP="002D12A7">
      <w:pPr>
        <w:pStyle w:val="a3"/>
        <w:tabs>
          <w:tab w:val="left" w:pos="993"/>
        </w:tabs>
        <w:spacing w:before="0" w:beforeAutospacing="0" w:after="0" w:afterAutospacing="0"/>
        <w:ind w:left="709"/>
        <w:jc w:val="both"/>
        <w:textAlignment w:val="baseline"/>
        <w:rPr>
          <w:color w:val="000000"/>
        </w:rPr>
      </w:pPr>
      <w:r>
        <w:rPr>
          <w:color w:val="000000"/>
        </w:rPr>
        <w:t>4.1. ВСОКО в Академии включает:</w:t>
      </w:r>
    </w:p>
    <w:p w14:paraId="445A011B" w14:textId="77777777" w:rsidR="002D12A7" w:rsidRPr="002D12A7" w:rsidRDefault="002D12A7" w:rsidP="002D12A7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нормативно-правовое и организационно-методическое обеспечение (настоящее Положение, планы, приказы);</w:t>
      </w:r>
    </w:p>
    <w:p w14:paraId="4BE935C2" w14:textId="77777777" w:rsidR="002D12A7" w:rsidRPr="002D12A7" w:rsidRDefault="002D12A7" w:rsidP="002D12A7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организационную структуру управления (директор, заместитель директора по УМР, Педагогический совет и др.);</w:t>
      </w:r>
    </w:p>
    <w:p w14:paraId="4CC04238" w14:textId="6AB1350C" w:rsidR="002D12A7" w:rsidRPr="002D12A7" w:rsidRDefault="002D12A7" w:rsidP="002D12A7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</w:rPr>
      </w:pPr>
      <w:r>
        <w:rPr>
          <w:color w:val="000000"/>
        </w:rPr>
        <w:t>процедуры внутренней оценки качества образования (мониторинги, срезы знаний, анкетирования, анализ результатов ГИА и трудоустройства), реализуемые в соответствии с разделом 6 настоящего Положения.</w:t>
      </w:r>
    </w:p>
    <w:p w14:paraId="320FFCD6" w14:textId="4723D717" w:rsidR="00F05BC8" w:rsidRPr="00276038" w:rsidRDefault="002D12A7" w:rsidP="00F05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Управление ВСОКО осуществляется на принципах коллегиальности, распределения полномочий, субординации и государственно-общественного управления. В процедурах оценки качества образования задействованы следующие уровни и структуры управления:</w:t>
      </w:r>
    </w:p>
    <w:p w14:paraId="71821272" w14:textId="1330D458" w:rsidR="00F05BC8" w:rsidRPr="00276038" w:rsidRDefault="00F05BC8" w:rsidP="002C1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Административно-стратегический уровень – директор Академии:</w:t>
      </w:r>
    </w:p>
    <w:p w14:paraId="5B0D5F9E" w14:textId="67D14BB8" w:rsidR="00F05BC8" w:rsidRPr="00276038" w:rsidRDefault="00F05BC8" w:rsidP="00DA3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 осуществляет общее стратегическое руководство и координацию функционирования системы качества образования на общеакадемическом уровне;</w:t>
      </w:r>
    </w:p>
    <w:p w14:paraId="3159B706" w14:textId="55E33F8B" w:rsidR="00F05BC8" w:rsidRPr="00276038" w:rsidRDefault="7B39AD86" w:rsidP="00DA3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 утверждает ежегодный план проведения ВСОКО на текущий учебный год;</w:t>
      </w:r>
    </w:p>
    <w:p w14:paraId="766723FD" w14:textId="5897AA65" w:rsidR="00F05BC8" w:rsidRPr="00276038" w:rsidRDefault="00F05BC8" w:rsidP="00DA3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 утверждает итоговый Отчет о самообследовании Академии и обеспечивает его размещение на официальном сайте в сети «Интернет» в нормативные сроки (не позднее 20 апреля текущего года);</w:t>
      </w:r>
    </w:p>
    <w:p w14:paraId="42575EAD" w14:textId="20C2B01F" w:rsidR="00F05BC8" w:rsidRPr="00276038" w:rsidRDefault="00F05BC8" w:rsidP="00DA3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 принимает оперативные управленческие и кадровые решения по результатам процедур ВСОКО (утверждает изменения педагогической нагрузки, направляет преподавателей на стажировки в профильные организации, принимает решения по модернизации материально-технической базы и закупке профильного ПО) по представлению заместителя директора по УМР.</w:t>
      </w:r>
    </w:p>
    <w:p w14:paraId="2CD7E51F" w14:textId="4C059599" w:rsidR="00F05BC8" w:rsidRPr="00276038" w:rsidRDefault="00F05BC8" w:rsidP="00F05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Коллегиальный и профессиональный уровень:</w:t>
      </w:r>
    </w:p>
    <w:p w14:paraId="592055B6" w14:textId="119C7490" w:rsidR="00DA3021" w:rsidRPr="00276038" w:rsidRDefault="00F05BC8" w:rsidP="00021762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работников Академии:</w:t>
      </w:r>
    </w:p>
    <w:p w14:paraId="717D9AAB" w14:textId="56768C71" w:rsidR="00F05BC8" w:rsidRPr="00276038" w:rsidRDefault="00F05BC8" w:rsidP="00DA3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− содействует обеспечению безопасных и комфортных условий труда работников, участвующих в реализации образовательной деятельности, по результатам процедур ВСОКО.</w:t>
      </w:r>
    </w:p>
    <w:p w14:paraId="3D2EEFDB" w14:textId="77777777" w:rsidR="00DA3021" w:rsidRPr="00276038" w:rsidRDefault="00F05BC8" w:rsidP="00021762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 совет Академии:</w:t>
      </w:r>
    </w:p>
    <w:p w14:paraId="61EB2B0A" w14:textId="48789CAA" w:rsidR="00DA3021" w:rsidRPr="00276038" w:rsidRDefault="00F05BC8" w:rsidP="00DA3021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результаты мониторинга качества образования и итоговые аналитические справки ВСОКО;</w:t>
      </w:r>
    </w:p>
    <w:p w14:paraId="7AA38C1A" w14:textId="7F448682" w:rsidR="00F05BC8" w:rsidRPr="00276038" w:rsidRDefault="00F05BC8" w:rsidP="00DA3021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решения о корректировке основных профессиональных образовательных программ (ОПОП) СПО, учебных планов и фондов оценочных средств по результатам оценочных процедур;</w:t>
      </w:r>
    </w:p>
    <w:p w14:paraId="61EB2B0B" w14:textId="61EB2B0B" w:rsidR="00F05BC8" w:rsidRPr="00276038" w:rsidRDefault="00F05BC8" w:rsidP="00DA3021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и согласовывает Отчёт о самообследовании Академии перед его утверждением директором.</w:t>
      </w:r>
    </w:p>
    <w:p w14:paraId="0853FD47" w14:textId="10DC998E" w:rsidR="00DA3021" w:rsidRPr="00276038" w:rsidRDefault="7B39AD86" w:rsidP="002C1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уровень управления – заместитель директора по учебно-методической работе (УМР):</w:t>
      </w:r>
    </w:p>
    <w:p w14:paraId="00D0032B" w14:textId="6D83405E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непосредственным оператором, разработчиком и координатором специализированного мониторинга качества программ СПО;</w:t>
      </w:r>
    </w:p>
    <w:p w14:paraId="68CEB5AD" w14:textId="4A4789AA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общий контроль за своевременным и полным выполнением плана проведения контрольных мероприятий по внутренней системе оценки качества образования по программам СПО;</w:t>
      </w:r>
    </w:p>
    <w:p w14:paraId="549D5A11" w14:textId="5B418DD6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достижение аккредитационных показателей СПО в рамках внутренней системы оценки качества;</w:t>
      </w:r>
    </w:p>
    <w:p w14:paraId="1B1AD00D" w14:textId="41928F40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контроль за методическим функционированием и наполнением электронной информационно-образовательной среды (ЭИОС) в части СПО;</w:t>
      </w:r>
    </w:p>
    <w:p w14:paraId="693A6395" w14:textId="77777777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руководителей образовательных направлений (ведущих преподавателей) и методистов по приведению учебно-методических комплексов в соответствие с требованиями ФГОС СПО;</w:t>
      </w:r>
    </w:p>
    <w:p w14:paraId="51555A3D" w14:textId="77777777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привлечение практикующих специалистов из профильных организаций к внешней экспертизе (валидации) фондов оценочных средств;</w:t>
      </w:r>
    </w:p>
    <w:p w14:paraId="3A2AD90D" w14:textId="49A1DB01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непосредственную организацию и проведение внутренних диагностических работ, срезов знаний, анкетирования</w:t>
      </w:r>
      <w:r w:rsidR="006F5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(опросов)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студентов/работодателей и пробных демонстрационных экзаменов;</w:t>
      </w:r>
    </w:p>
    <w:p w14:paraId="6D626230" w14:textId="6A10C10D" w:rsidR="00F05BC8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сводно-аналитическую справку по качеству образования по программам СПО за отчетный период и представляет ее на рассмотрение Педагогическому совету и утверждение Директору Академии.</w:t>
      </w:r>
    </w:p>
    <w:p w14:paraId="725DCE56" w14:textId="77777777" w:rsidR="00F05BC8" w:rsidRPr="00276038" w:rsidRDefault="00F05BC8" w:rsidP="00F05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Общественно-экспертный уровень (учет мнения)</w:t>
      </w:r>
    </w:p>
    <w:p w14:paraId="4C7255C4" w14:textId="664A9B62" w:rsidR="00DA3021" w:rsidRPr="00276038" w:rsidRDefault="00F05BC8" w:rsidP="0002176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обучающихся в части программ СПО):</w:t>
      </w:r>
    </w:p>
    <w:p w14:paraId="4204D4F4" w14:textId="620F7718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участие в процедурах ВСОКО в части оценки удовлетворенности студентов качеством условий обучения, доступностью ЭИОС и организацией практической подготовки;</w:t>
      </w:r>
    </w:p>
    <w:p w14:paraId="13C19FAC" w14:textId="17FD9F76" w:rsidR="00F05BC8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инициирует направления мониторинга качества внеучебной и воспитательной деятельности.</w:t>
      </w:r>
    </w:p>
    <w:p w14:paraId="301FD104" w14:textId="77777777" w:rsidR="00DA3021" w:rsidRPr="00276038" w:rsidRDefault="00F05BC8" w:rsidP="0002176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Родительский комитет:</w:t>
      </w:r>
    </w:p>
    <w:p w14:paraId="03867084" w14:textId="14399423" w:rsidR="00DA3021" w:rsidRPr="00276038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выражает мнение при проведении мониторинга удовлетворенности качеством и безопасностью условий обучения в Академии;</w:t>
      </w:r>
    </w:p>
    <w:p w14:paraId="061748A7" w14:textId="6DA19D92" w:rsidR="00F05BC8" w:rsidRPr="00C90927" w:rsidRDefault="00F05BC8" w:rsidP="00DA3021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направлять в адрес Администрации Академии предложения по повышению качества образования и организации образовательного процесса по результатам ознакомления с публичным Отчетом о самообследовании.</w:t>
      </w:r>
    </w:p>
    <w:p w14:paraId="052ED5B8" w14:textId="53838329" w:rsidR="007F76BC" w:rsidRPr="00C90927" w:rsidRDefault="007F76BC" w:rsidP="007F76B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61B40E91" w14:textId="1D31F9D2" w:rsidR="00CF3FD1" w:rsidRPr="00C90927" w:rsidRDefault="007F76BC" w:rsidP="007F76B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5. НАПРАВЛЕНИЯ И ОБЪЕКТЫ ОЦЕНКИ ВСОКО</w:t>
      </w:r>
    </w:p>
    <w:p w14:paraId="391BF8EC" w14:textId="2D08E3F3" w:rsidR="008D40BF" w:rsidRPr="00276038" w:rsidRDefault="004A7FFD" w:rsidP="004A7F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Качество образовательных программ и условий их реализации (Качество «входа»):</w:t>
      </w:r>
    </w:p>
    <w:p w14:paraId="01294A7C" w14:textId="26ED0A8D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соответствие структуры и содержания всех реализуемых Академией образовательных программ требованиям ФГОС, федеральных образовательных программ (ФОП), профстандартов и запросам рынка труда;</w:t>
      </w:r>
    </w:p>
    <w:p w14:paraId="281B14DF" w14:textId="4274EA84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 обучающихся и слушателей учебными материалами, методическими комплексами и индивидуальным доступом к электронно-библиотечным системам (ЭБС);</w:t>
      </w:r>
    </w:p>
    <w:p w14:paraId="31FC6DBB" w14:textId="650BB6CD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 материально-технической базы, ИТ-инфраструктуры, учебных кабинетов и специализированного ПО, необходимых для полноценного освоения программ.</w:t>
      </w:r>
    </w:p>
    <w:p w14:paraId="5D0AD055" w14:textId="77777777" w:rsidR="00DA3021" w:rsidRPr="00276038" w:rsidRDefault="004A7FFD" w:rsidP="00DA3021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Специализированный контур оценки программ СПО (Качество «процесса»):</w:t>
      </w:r>
    </w:p>
    <w:p w14:paraId="122F2BF8" w14:textId="27847AB1" w:rsidR="00DA3021" w:rsidRDefault="002D12A7" w:rsidP="00DA3021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индустриальный профиль кадрового состава: оценка доли преподавателей профцикла,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актуальный стаж работы в профильных организациях не менее 3 лет;</w:t>
      </w:r>
    </w:p>
    <w:p w14:paraId="2063936C" w14:textId="5D4FCEDD" w:rsidR="00A3176C" w:rsidRPr="00276038" w:rsidRDefault="00A3176C" w:rsidP="00DA3021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работы педагогических работников: соответствие кадрового состава требованиям ФГОС СПО, качество преподавания учебных дисциплин и профессиональных модулей, методической деятельности и взаимодействия с обучающимися;</w:t>
      </w:r>
    </w:p>
    <w:p w14:paraId="3B108A11" w14:textId="0C7D8874" w:rsidR="00DA3021" w:rsidRPr="00276038" w:rsidRDefault="00DA3021" w:rsidP="00DA3021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эффективность и наполненность ЭИОС: уровень интеграции цифровых сервисов, фиксация хода обучения и результатов освоения в электронном журнале;</w:t>
      </w:r>
    </w:p>
    <w:p w14:paraId="7BA40E63" w14:textId="62559A7B" w:rsidR="00DA3021" w:rsidRPr="00276038" w:rsidRDefault="002D12A7" w:rsidP="00DA3021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валидация оценочных материалов: глубина привлечения действующих специалистов-практиков к внешней экспертизе фондов оценочных средств (ФОС);</w:t>
      </w:r>
    </w:p>
    <w:p w14:paraId="68E56698" w14:textId="6B20F54D" w:rsidR="00DA3021" w:rsidRPr="00276038" w:rsidRDefault="002D12A7" w:rsidP="00DA3021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практикоориентированность: оценка объемов и качества проведения практической подготовки на базе организаций-партнеров.</w:t>
      </w:r>
    </w:p>
    <w:p w14:paraId="1D227CCC" w14:textId="4A91AC74" w:rsidR="004A7FFD" w:rsidRPr="00276038" w:rsidRDefault="004A7FFD" w:rsidP="00DA3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Оценочный контур программ ДПО: </w:t>
      </w:r>
    </w:p>
    <w:p w14:paraId="64F9CA84" w14:textId="05406290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учебно-программной документации актуальным квалификационным требованиям и ЕТКС;</w:t>
      </w:r>
    </w:p>
    <w:p w14:paraId="5DDB23DC" w14:textId="53B0CCD0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качества проведения итоговой аттестации слушателей (тестирования, квалификационные экзамены, защиты проектов);</w:t>
      </w:r>
    </w:p>
    <w:p w14:paraId="3AFB9D11" w14:textId="731BFFE6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удовлетворенности слушателей краткосрочных программ качеством преподавания и применимостью полученных навыков.</w:t>
      </w:r>
    </w:p>
    <w:p w14:paraId="3D29CAF4" w14:textId="32F167B3" w:rsidR="004A7FFD" w:rsidRPr="00276038" w:rsidRDefault="004A7FFD" w:rsidP="004A7F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Качество образовательных результатов (Качество «выхода»): </w:t>
      </w:r>
    </w:p>
    <w:p w14:paraId="1ACAFA1C" w14:textId="5164F7D9" w:rsidR="008D40BF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успеваемости по итогам семестров/циклов обучения и результаты внешних процедур (ВПР СПО и др.). Участие Академии в ВПР СПО </w:t>
      </w:r>
      <w:r>
        <w:rPr>
          <w:rFonts w:ascii="Times New Roman" w:hAnsi="Times New Roman" w:cs="Times New Roman"/>
          <w:color w:val="000000"/>
          <w:sz w:val="24"/>
          <w:szCs w:val="24"/>
        </w:rPr>
        <w:t>осуществляется на основании ежегодных распорядительных актов контролирующих органов с учетом текущего статуса государственной аккредитации Академии.</w:t>
      </w:r>
    </w:p>
    <w:p w14:paraId="35E3DF02" w14:textId="72C9468F" w:rsidR="004A7FFD" w:rsidRPr="00276038" w:rsidRDefault="002D12A7" w:rsidP="009F29CB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итоговой аттестации. </w:t>
      </w:r>
    </w:p>
    <w:p w14:paraId="00887A82" w14:textId="5174830F" w:rsidR="004A7FFD" w:rsidRPr="002D12A7" w:rsidRDefault="002D12A7" w:rsidP="009F29CB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профильная занятость: процент выпускников СПО, трудоустроенных, продолживших обучение или зарегистрированных как самозанятые в течение первого года </w:t>
      </w:r>
      <w:r>
        <w:rPr>
          <w:rFonts w:ascii="Times New Roman" w:hAnsi="Times New Roman" w:cs="Times New Roman"/>
          <w:color w:val="000000"/>
          <w:sz w:val="24"/>
          <w:szCs w:val="24"/>
        </w:rPr>
        <w:t>на основе данных Фонда пенсионного и социального страхования Российской Федерации и мониторинга Минпросвещения РФ.</w:t>
      </w:r>
    </w:p>
    <w:p w14:paraId="254A0809" w14:textId="0B30E81B" w:rsidR="002D12A7" w:rsidRPr="002D12A7" w:rsidRDefault="002D12A7" w:rsidP="002D12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 Внешний мониторинг качества образования по образовательным программам СПО</w:t>
      </w:r>
    </w:p>
    <w:p w14:paraId="2422FA5E" w14:textId="77777777" w:rsidR="002D12A7" w:rsidRPr="0091384F" w:rsidRDefault="002D12A7" w:rsidP="002D1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Академия может принимать участие во внешних независимых процедурах оценки качества образования по программам СПО, к которым относятся:</w:t>
      </w:r>
    </w:p>
    <w:p w14:paraId="6CEBAB5B" w14:textId="77777777" w:rsidR="002D12A7" w:rsidRPr="0091384F" w:rsidRDefault="002D12A7" w:rsidP="002D12A7">
      <w:pPr>
        <w:pStyle w:val="a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Всероссийские проверочные работы для организаций СПО (ВПР СПО) – организуются в случае включения Академии в перечень участников или в целях добровольной независимой оценки качества подготовки обучающихся;</w:t>
      </w:r>
    </w:p>
    <w:p w14:paraId="2819BFA4" w14:textId="77777777" w:rsidR="002D12A7" w:rsidRPr="0091384F" w:rsidRDefault="002D12A7" w:rsidP="002D12A7">
      <w:pPr>
        <w:pStyle w:val="a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аттестация выпускников;</w:t>
      </w:r>
    </w:p>
    <w:p w14:paraId="7ED9BA89" w14:textId="77777777" w:rsidR="002D12A7" w:rsidRPr="0091384F" w:rsidRDefault="002D12A7" w:rsidP="002D12A7">
      <w:pPr>
        <w:pStyle w:val="a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независимая оценка качества условий осуществления образовательной деятельности.</w:t>
      </w:r>
    </w:p>
    <w:p w14:paraId="01D6104F" w14:textId="24AB97B7" w:rsidR="002D12A7" w:rsidRPr="00A3176C" w:rsidRDefault="002D12A7" w:rsidP="002D12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Организационное обеспечение и координацию участия Академии во внешних 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процедурах осуществляет заместитель директора по УМР.</w:t>
      </w:r>
    </w:p>
    <w:p w14:paraId="2751184F" w14:textId="77777777" w:rsid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 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условий осуществления образовательной деятельности:</w:t>
      </w:r>
    </w:p>
    <w:p w14:paraId="6704B4D4" w14:textId="77777777" w:rsidR="00A3176C" w:rsidRPr="00A3176C" w:rsidRDefault="00A3176C" w:rsidP="00A3176C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комфортность условий, в которых осуществляется образовательная деятельность;</w:t>
      </w:r>
    </w:p>
    <w:p w14:paraId="06BCD5B9" w14:textId="77777777" w:rsidR="00A3176C" w:rsidRPr="00A3176C" w:rsidRDefault="00A3176C" w:rsidP="00A3176C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 и доступность информации об образовательной организации;</w:t>
      </w:r>
    </w:p>
    <w:p w14:paraId="459C3ADC" w14:textId="17234718" w:rsidR="00A3176C" w:rsidRPr="00A3176C" w:rsidRDefault="00A3176C" w:rsidP="00A3176C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учебных занятий и режима занятий, включая соответствие расписания и календарных учебных графиков требованиям ФГОС СПО.</w:t>
      </w:r>
    </w:p>
    <w:p w14:paraId="65E80A64" w14:textId="345BDCDF" w:rsidR="00A3176C" w:rsidRPr="0091384F" w:rsidRDefault="00A3176C" w:rsidP="002D1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проводится в соответствии с показателями, характеризующими общие критерии оценки качества условий осуществления образовательной деятельности, утвержденными Приказом Министерства просвещения РФ от 13.03.2019 № 114.</w:t>
      </w:r>
    </w:p>
    <w:p w14:paraId="7DD4AD4A" w14:textId="77777777" w:rsidR="002D12A7" w:rsidRPr="002D12A7" w:rsidRDefault="002D12A7" w:rsidP="002D12A7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7CDAA" w14:textId="6A227ECF" w:rsidR="00CF3FD1" w:rsidRPr="002D12A7" w:rsidRDefault="002D12A7" w:rsidP="50AA4A14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6. ОРГАНИЗАЦИЯ И ПРОВЕДЕНИЕ ПРОЦЕДУР ВНУТРЕННЕЙ ОЦЕНКИ КАЧЕСТВА ОБРАЗОВАНИЯ</w:t>
      </w:r>
    </w:p>
    <w:p w14:paraId="45A3E36B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Организация и проведение внутренней оценки качества при формировании контингента ПО АНО «Академия МАКСИМУМ»</w:t>
      </w:r>
    </w:p>
    <w:p w14:paraId="3B58475A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6.1.1. Академия осуществляет мониторинг и анализ результатов приема в соответствии с установленными по показателям (индикаторами): средний балл аттестата об основном/среднем общем образовании студентов, принятых на обучение по очной форме по образовательным программам среднего профессионального образования.</w:t>
      </w:r>
    </w:p>
    <w:p w14:paraId="44B62C79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6.1.2. По окончании приема в Академию ответственный секретарь Приемной комиссии в течение 10 рабочих дней готовит отчет и направляет отчет Педагогическому совету.</w:t>
      </w:r>
    </w:p>
    <w:p w14:paraId="1BD50390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Организация и проведение внутренней оценки качества ресурсного обеспечения образовательной деятельности</w:t>
      </w:r>
    </w:p>
    <w:p w14:paraId="55F66A7A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Качество предоставляемых ПО АНО «Академия МАКСИМУМ» образовательных услуг в значительной степени определяется уровнем материально-технического, учебно-методического и библиотечно-информационного обеспечения (далее – ресурсное обеспечение) образовательного процесса по основным образовательным программам. Установление соответствия ресурсного обеспечения образовательной организации требованиям законодательства Российской Федерации в сфере образования осуществляется в рамках процедур лицензионного контроля и государственной аккредитации.</w:t>
      </w:r>
    </w:p>
    <w:p w14:paraId="695FA8E1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Внутренняя оценка качества материально-технического, учебно-методического (в том числе библиотечно-информационного) обеспечения реализуется в рамках ежегодного самообследования ПО АНО «Академия МАКСИМУМ». Ежегодное самообследование – важнейшая составляющая комплекса мероприятий по совершенствованию материально-технического, учебно-методического и библиотечно-информационного обеспечения образовательного процесса в ПО АНО «Академия МАКСИМУМ», а также по повышению конкурентоспособности основных образовательных программ, реализуемых в ПО АНО «Академия МАКСИМУМ».</w:t>
      </w:r>
    </w:p>
    <w:p w14:paraId="15DEA26C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Отчёт по самообследованию ежегодно в срок до 20.04 представляется директору Академии и размещается на официальном сайте Академии.</w:t>
      </w:r>
    </w:p>
    <w:p w14:paraId="1909C52E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Организация и проведение внутренней оценки качества подготовки обучающихся</w:t>
      </w:r>
    </w:p>
    <w:p w14:paraId="26DE352D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6.3.1. Внутренняя оценка качества подготовки обучающихся в ПО АНО «Академия МАКСИМУМ» осуществляется в рамках: отсроченного контроля результатов обучения по отдельным дисциплинам (модулям); промежуточной аттестации обучающихся по дисциплинам (модулям), практикам; государственной итоговой аттестации обучающихся/итоговой аттестации обучающихся; анализа портфолио учебных и внеучебных достижений обучающихся; проведения конкурсных мероприятий по отдельным дисциплинам (модулям).</w:t>
      </w:r>
    </w:p>
    <w:p w14:paraId="35AAD36B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6.3.2. Осуществление внутренней оценки качества подготовки обучающихся в рамках отсроченного контроля результатов обучения по отдельным дисциплинам (модулям).</w:t>
      </w:r>
    </w:p>
    <w:p w14:paraId="757D8211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6.3.2.1. Отсроченный контроль результатов обучения по отдельным дисциплинам (модулям) проводится по ранее изученным дисциплинам в форме компьютерного тестирования два раза в год: по дисциплинам (модулям), изученным в 1 полугодии текущего учебного года, – перечень соответствующих дисциплин ежегодно определяется приказом в срок до 01 февраля; по дисциплинам (модулям), изученным в предшествующем учебном году, – в начале учебного года, перечень соответствующих дисциплин ежегодно определяется приказом в срок до 01 октября.</w:t>
      </w:r>
    </w:p>
    <w:p w14:paraId="6AF3A9FA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6.3.2.2. По итогам проведения отсроченного контроля результатов обучения по отдельным дисциплинам (модулям) заместитель директора по учебно-методической работе готовит аналитические материалы по итогам тестирования и представляет директору.</w:t>
      </w:r>
    </w:p>
    <w:p w14:paraId="20CCD9ED" w14:textId="548119D3" w:rsidR="00A3176C" w:rsidRPr="00C2617E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6.3.3. Осуществление внутренней оценки качества подготовки обучающихся в рамках промежуточной аттестации обучающихся по дисциплинам (модулям), практикам реализуется за счет регулярного мониторинга и анализа результатов проведения промежуточной аттестации обучающихся в соответствии с утвержденными индикаторами (показателями) оценки. Заместитель директора по учебно-методической работе готовит </w:t>
      </w:r>
      <w:r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аналитические материалы о результатах промежуточной аттестации обучающихся: по итогам 1 семестра </w:t>
      </w:r>
      <w:r w:rsidR="00777633"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31 января; по итогам учебного года </w:t>
      </w:r>
      <w:r w:rsidR="00777633"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1 июля; и представляет их Педагогическому совету.</w:t>
      </w:r>
    </w:p>
    <w:p w14:paraId="1E5D7934" w14:textId="055C36B4" w:rsidR="00777633" w:rsidRPr="00C2617E" w:rsidRDefault="00A3176C" w:rsidP="007776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6.3.4. </w:t>
      </w:r>
      <w:r w:rsidR="00777633"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внутренней оценки качества подготовки обучающихся по программам среднего профессионального образования в рамках итоговой аттестации.</w:t>
      </w:r>
    </w:p>
    <w:p w14:paraId="02FF717F" w14:textId="2E3205A9" w:rsidR="00777633" w:rsidRPr="00C2617E" w:rsidRDefault="00777633" w:rsidP="007776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оценки качества подготовки обучающихся в рамках итоговой аттестации определяется наличием у Академии государственной аккредитации по соответствующей образовательной программе. Процедуры, предусмотренные пунктами 6.3.4.1–6.3.4.5 настоящего Положения, применяются в отношении образовательных программ СПО, имеющих государственную аккредитацию, – с момента получения Академией государственной аккредитации по соответствующей образовательной программе. До получения государственной аккредитации по образовательной программе внутренняя оценка качества подготовки обучающихся в рамках итоговой аттестации осуществляется в порядке, предусмотренном пунктом 6.3.4.6 настоящего Положения.</w:t>
      </w:r>
    </w:p>
    <w:p w14:paraId="0BE70685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17E">
        <w:rPr>
          <w:rFonts w:ascii="Times New Roman" w:eastAsia="Times New Roman" w:hAnsi="Times New Roman" w:cs="Times New Roman"/>
          <w:sz w:val="24"/>
          <w:szCs w:val="24"/>
          <w:lang w:eastAsia="ru-RU"/>
        </w:rPr>
        <w:t>6.3.4.1. Государственная итоговая аттестация проводится государственными экзаменационными комиссиями. Председатель государственной экзаменационной комиссии (далее – ГЭК) утверждается из числа лиц, не работающих в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АНО «Академия МАКСИМУМ», являющимся ведущим специалистом – представителем работодателей или их объединений в соответствующей области профессиональной деятельности.</w:t>
      </w:r>
    </w:p>
    <w:p w14:paraId="38F1DC15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6.3.4.2. Составы ГЭК формируются преимущественно, но не менее чем на 50%, из числа ведущих специалистов – представителей работодателей или их объединений в соответствующей области профессиональной деятельности.</w:t>
      </w:r>
    </w:p>
    <w:p w14:paraId="3194DB36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6.3.4.3. Государственная итоговая аттестация по образовательным программам среднего профессионального образования в соответствии с ФГОС и Порядком ГИА среднего профессионального образования проводится в форме защиты выпускной квалификационной работы, которая выполняется в виде дипломной работы (дипломного проекта) и демонстрационного экзамена.</w:t>
      </w:r>
    </w:p>
    <w:p w14:paraId="36AA6855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6.3.4.4. Ответственность за организацию демонстрационного экзамена несет заместитель директора по учебно-методической работе.</w:t>
      </w:r>
    </w:p>
    <w:p w14:paraId="427143D2" w14:textId="10B01470" w:rsid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6.3.4.5. Результаты оценки качества подготовки обучающихся при проведении государственной итоговой аттестации используются в целях совершенствования структуры и актуализации содержания основных образовательных программ, реализуемых в ПО АНО «Академия МАКСИМУМ». Результаты работы ГЭК формируются заместителем директора по учебно-методической работе в виде отчета в течение 10 рабочих дней с момента окончания периода ГИА.</w:t>
      </w:r>
    </w:p>
    <w:p w14:paraId="4E0CC51C" w14:textId="305F768B" w:rsidR="00777633" w:rsidRPr="00A3176C" w:rsidRDefault="00777633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6.3.4.6. Итоговая аттестация по образовательным программам среднего профессионального образования, не имеющим государственной аккредитации, проводится </w:t>
      </w:r>
      <w:r w:rsidRPr="00027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экзаменационной комиссией (ЭК) Академии в соответствии с Положением об итоговой аттестации по программам среднего профессионального образования, не имеющим государственной аккредитации, и утверждённой программой итоговой аттестации по соответствующей образовательной программе. Внутренняя оценка качества подготовки обучающихся в рамках такой итоговой аттестации включает: анализ результатов итоговой аттестации (успеваемость, средний балл, доля обучающихся, не прошедших итоговую аттестацию с первой попытки); анализ качества и актуальности фонда оценочных средств итоговой аттестации, утверждённого в составе программы итоговой аттестации по соответствующей образовательной программе; анализ протоколов апелляционной комиссии (при наличии апелляций). Результаты формируются заместителем директора по учебно-методической работе в виде отчёта в течение 10 рабочих дней с момента окончания периода итоговой аттестации, представляются директору Академии и Педагогическому совету и используются в целях совершенствования структуры и актуализации содержания образовательных программ и фондов оценочных средств.</w:t>
      </w:r>
    </w:p>
    <w:p w14:paraId="0E4398F2" w14:textId="50096013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6.3.5. Осуществление внутренней оценки качества подготовки обучающихся в рамках анализа портфолио учебных и внеучебных достижений обучающихся по программам среднего профессионального образования.</w:t>
      </w:r>
    </w:p>
    <w:p w14:paraId="524F4498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6.3.5.1. Портфолио учебных и внеучебных достижений обучающихся позволяет учитывать результаты, достигнутые обучающимися в разнообразных видах деятельности: учебной, научной, общественной, спортивной и др. Структура, содержание и ответственность участников образовательного процесса за формирование электронного портфолио определены в Положении об ЭИОС Академии.</w:t>
      </w:r>
    </w:p>
    <w:p w14:paraId="46075C67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6.3.5.2. Портфолио является эффективным инструментом, позволяющим формировать рейтинговую оценку индивидуальных образовательных достижений обучающихся, свидетельствующую о качестве их подготовки.</w:t>
      </w:r>
    </w:p>
    <w:p w14:paraId="2370A573" w14:textId="26CE6616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6.3.5.3. Оценка наполняемости портфолио проводится ежегодно: по состоянию на 31 декабря, по итогам 1 семестра,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31 января; по состоянию на 30 июня, итоговая за учебный год,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1 июля. Отчёт о наполняемости портфолио готовит заместитель директора по учебно-методической работе.</w:t>
      </w:r>
    </w:p>
    <w:p w14:paraId="3387F1F0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Организация и проведение внутренней оценки качества работы педагогических работников ПО АНО «Академия МАКСИМУМ»</w:t>
      </w:r>
    </w:p>
    <w:p w14:paraId="015950C5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6.4.1. Внутренняя оценка качества работы педагогических работников ПО АНО «Академия МАКСИМУМ», участвующих в реализации основных образовательных программ, осуществляется в рамках системного мониторинга соответствия кадрового состава педагогических работников требованиям ФГОС, в том числе регулярного повышения уровня квалификации педагогических работников.</w:t>
      </w:r>
    </w:p>
    <w:p w14:paraId="5A7C3B1B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6.4.2. Осуществление внутренней оценки качества работы педагогических работников ПО АНО «Академия МАКСИМУМ» в рамках системного мониторинга соответствия кадрового состава педагогических работников требованиям ФГОС, в том числе регулярного повышения уровня квалификации педагогических работников.</w:t>
      </w:r>
    </w:p>
    <w:p w14:paraId="6AF454B9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6.4.2.1. Повышение профессионального уровня преподавателя является важной составляющей оценки качества образования, служит основанием для решения задач управления качеством образования в ПО АНО «Академия МАКСИМУМ» и качеством подготовки обучающихся.</w:t>
      </w:r>
    </w:p>
    <w:p w14:paraId="3A632150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6.4.2.2. Целями мониторинга повышения уровня квалификации педагогических работников являются: получение объективной информации о профессиональной деятельности педагогических работников, формах и периодичности повышения их профессиональной квалификации; определение соответствия качества профессорско-преподавательского состава требованиям соответствующего профессионального стандарта (при наличии) и ФГОС к кадровым условиям реализации ОПОП; анализ динамики профессионального уровня педагогических работников.</w:t>
      </w:r>
    </w:p>
    <w:p w14:paraId="0801C751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6.4.2.3. Мониторинг повышения уровня квалификации педагогических работников ежегодно в срок до 15 октября проводит заместитель директора по учебно-методической работе. Результаты мониторинга отражаются в план-фактном анализе показателей (индикаторов) внутренней оценки качества образовательной деятельности ПО АНО «Академия МАКСИМУМ» по каждой образовательной программе.</w:t>
      </w:r>
    </w:p>
    <w:p w14:paraId="47482C51" w14:textId="5F3C431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6.4.3. Проверка качества преподавания учебных дисциплин и профессиональных модулей осуществляется в форме посещения учебных занятий два раза в год: по итогам 1 семестра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посещения проводятся в октябре-декабре, аналитическая справка готовится в срок до 31 января; по итогам 2 семестра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посещения проводятся в феврале-апреле, аналитическая справка готовится в срок до 20 мая. Аналитическую справку по результатам проверки готовит заместитель директора по учебно-методической работе.</w:t>
      </w:r>
    </w:p>
    <w:p w14:paraId="36D8FA9D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6.4.4. Проверка качества методической деятельности педагогических работников проводится ежегодно в срок до 31 января. По результатам проверки заместитель директора по учебно-методической работе готовит аналитическую справку.</w:t>
      </w:r>
    </w:p>
    <w:p w14:paraId="3D13350C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6.4.5. Мониторинг качества взаимодействия педагогических работников с обучающимися проводится ежегодно в срок до 31 января. По результатам мониторинга заместитель директора по учебно-методической работе готовит аналитическую справку «Оценка качества взаимодействия педагогических работников с обучающимися».</w:t>
      </w:r>
    </w:p>
    <w:p w14:paraId="24E6E94C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Организация и проведение регулярной внутренней оценки качества образовательной программы обучающихся по программам среднего профессионального образования с привлечением работодателей и их объединений, иных юридических и (или) физических лиц, включая педагогических работников</w:t>
      </w:r>
    </w:p>
    <w:p w14:paraId="4990DD94" w14:textId="46C6939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6.5.1. Привлечение работодателей и их объединений, иных юридических и (или) физических лиц, включая педагогических работников образовательной организации, к проведению регулярной внутренней оценки качества образовательной программы является обязательным требованием ФГОС СПО. В целях реализации данного требования ежегодно проводится опрос (анкетирование): работодателей и их объединений, руководителей организаций, с которыми заключены договоры на организацию и проведение практики, – об удовлетворённости качеством образования по образовательной программе; родителей обучающихся</w:t>
      </w:r>
      <w:r w:rsidR="00152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(законных представителей) несовершеннолетних обучающихся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 удовлетворённости качеством образования по образовательной программе; педагогических работников – об удовлетворённости условиями и организацией образовательной деятельности в рамках реализации образовательной программы.</w:t>
      </w:r>
    </w:p>
    <w:p w14:paraId="55914FDB" w14:textId="52423B59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6.5.2. Опрос ежегодно проводится в срок до 31</w:t>
      </w:r>
      <w:r w:rsidR="00673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Результаты опроса в форме протоколов представляются на официальном сайте Академии в разделе «Внутренняя система оценки качества образования», а также отражаются в отчете о самообследовании Академии.</w:t>
      </w:r>
    </w:p>
    <w:p w14:paraId="42B15D46" w14:textId="285DA35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6.5.3. Внутренняя оценка участия работодателей и их объединений, иных юридических и (или) физических лиц в формировании и актуализации ОПОП (наличие внешних рецензий, договоров о сотрудничестве с профильными организациями) проводится ежегодно: по итогам 1 семестра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31 января; по итогам учебного года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1 июля. Аналитическую справку готовит заместитель директора по учебно-методической работе.</w:t>
      </w:r>
    </w:p>
    <w:p w14:paraId="295422AB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6.5.4. Ежегодно в срок до 31 января проводится анкетирование по оценке новизны и актуальности ОПОП, использования современных форм, методов и технологий обучения и контроля. По результатам анкетирования заместитель директора по учебно-методической работе готовит аналитическую справку «Оценка новизны и актуальности ОПОП».</w:t>
      </w:r>
    </w:p>
    <w:p w14:paraId="1BC2C49A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Организация и проведение регулярной внутренней оценки качества образовательной деятельности с привлечением обучающихся по программам среднего профессионального образования</w:t>
      </w:r>
    </w:p>
    <w:p w14:paraId="19FD108E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6.6.1. В рамках внутренней системы оценки качества образовательной деятельности обучающимся предоставляется возможность оценивания условий содержания, организации 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качества образовательного процесса в целом и по отдельным дисциплинам (модулям) и практикам.</w:t>
      </w:r>
    </w:p>
    <w:p w14:paraId="1C70CB70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6.6.2. Опрос обучающихся проводится до 31.01, отчет представляется на заседании педагогического совета и результаты опроса размещаются на официальном сайте Академии в форме протоколов в разделе «Внутренняя система оценки качества образования», а также отражаются в отчете о самообследовании.</w:t>
      </w:r>
    </w:p>
    <w:p w14:paraId="2E3955D7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6.7. Организация и проведение анализа трудоустройства выпускников</w:t>
      </w:r>
    </w:p>
    <w:p w14:paraId="689EDDE3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6.7.1. В рамках внутренней системы оценки качества образовательной деятельности Академии проводится мониторинг трудоустройства выпускников.</w:t>
      </w:r>
    </w:p>
    <w:p w14:paraId="31B343ED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6.7.2. Заместитель директора по учебно-методической работе в обязательном порядке проводит анкетирование выпускников и мониторинг трудоустройства выпускников в течение календарного года, следующего за годом выпуска. Информация о трудоустройстве выпускников размещается и обновляется на официальном сайте Академии в разделе «Сведения об образовательной организации»/«Стипендии и меры поддержки обучающихся»/«Информация о трудоустройстве выпускников, с указанием численности трудоустроенных выпускников от общей численности выпускников в прошедшем учебном году, для каждой реализуемой образовательной программы, по которой состоялся выпуск».</w:t>
      </w:r>
    </w:p>
    <w:p w14:paraId="4541BB9B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6.8. Особенности организации внутренней оценки качества по программам дополнительного профессионального образования и дополнительным общеобразовательным программам</w:t>
      </w:r>
    </w:p>
    <w:p w14:paraId="05C7015A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6.8.1. Оценочные процедуры по краткосрочным программам (ДПО, ДО) осуществляются непрерывно по гибкому графику – в день завершения обучения конкретной учебной группы.</w:t>
      </w:r>
    </w:p>
    <w:p w14:paraId="3E8B9D95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6.8.2. Анкетирование слушателей и родителей (для несовершеннолетних) по итогам курсов проводится в очной форме с использованием бумажных анкет.</w:t>
      </w:r>
    </w:p>
    <w:p w14:paraId="0D292656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6.8.3. Сводный годовой аналитический отчет по программам ДО, ДПО формируется заместителем директора по УМР ежегодно в сроки, установленные приказом Директора об организации самообследования, и интегрируется в итоговые материалы.</w:t>
      </w:r>
    </w:p>
    <w:p w14:paraId="7EB07679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Организация и проведение анализа воспитательного процесса</w:t>
      </w:r>
    </w:p>
    <w:p w14:paraId="52BDF9DD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6.9.1. Внутренняя оценка качества воспитательной работы осуществляется в рамках анализа воспитательного процесса, предусмотренного рабочей программой воспитания ПО АНО «Академия МАКСИМУМ», и включает анализ условий воспитательной деятельности и анализ состояния воспитательной деятельности.</w:t>
      </w:r>
    </w:p>
    <w:p w14:paraId="5D278181" w14:textId="5888EEF0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6.9.2. Анализ воспитательного процесса проводится в два этапа: по итогам 1 семестра – в срок до 31</w:t>
      </w:r>
      <w:r w:rsidR="00673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итоговый, за учебный год – в срок до 01</w:t>
      </w:r>
      <w:r w:rsidR="00673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Отчёт по итогам анализа готовит специалист по воспитательной работе; результаты рассматривает и утверждает Педагогический совет.</w:t>
      </w:r>
    </w:p>
    <w:p w14:paraId="4FA0131F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6.10. Организация и проведение мониторинга качества условий осуществления образовательной деятельности</w:t>
      </w:r>
    </w:p>
    <w:p w14:paraId="4B0A5D42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6.10.1. Мониторинг комфортности условий, в которых осуществляется образовательная деятельность, проводится ежегодно в срок до 31 января в соответствии с показателями, утвержденными Приказом Министерства просвещения РФ от 13.03.2019 № 114. По результатам мониторинга заместитель директора по учебно-методической работе готовит аналитическую справку «Оценка комфортности условий осуществления образовательной деятельности».</w:t>
      </w:r>
    </w:p>
    <w:p w14:paraId="67A89460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6.10.2. Мониторинг открытости и доступности информации об образовательной организации проводится ежегодно в срок до 31 января. По результатам мониторинга заместитель директора по учебно-методической работе готовит аналитическую справку «Оценка открытости и доступности информации Академии».</w:t>
      </w:r>
    </w:p>
    <w:p w14:paraId="49511A30" w14:textId="306AD875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6.10.3. Мониторинг организации учебных занятий и режима занятий (соответствие расписания и календарных учебных графиков требованиям ФГОС СПО, проведение всех видов занятий в соответствии с планом, </w:t>
      </w:r>
      <w:r w:rsidR="00152F2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образовательного процесса) 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проводится ежегодно в срок до 31 января. По результатам мониторинга заместитель директора по учебно-методической работе готовит аналитическую справку «Оценка организации учебных занятий и режима занятий».</w:t>
      </w:r>
    </w:p>
    <w:p w14:paraId="4766922E" w14:textId="77777777" w:rsidR="00A3176C" w:rsidRPr="00A3176C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>6.11. Контроль полноты и своевременности ведения электронного журнала</w:t>
      </w:r>
    </w:p>
    <w:p w14:paraId="069153ED" w14:textId="3A6876D7" w:rsidR="005C625A" w:rsidRDefault="00A3176C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6.11.1. Контроль полноты и своевременности ведения электронного журнала осуществляется дважды в год: по итогам 1 семестра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20 января; по итогам учебного года </w:t>
      </w:r>
      <w:r w:rsidR="007776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3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1 июля. По результатам контроля заместитель директора по учебно-методической работе готовит справку о результатах заполнения электронного журнала.</w:t>
      </w:r>
    </w:p>
    <w:p w14:paraId="54A3E082" w14:textId="5AA0FEF3" w:rsidR="00673E14" w:rsidRDefault="00673E14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E14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Заместитель директора по УМР ежегодно в срок до 1 июля готовит по каждой ОПОП план-фактный анализ показателей (индикаторов) внутренней оценки качества с указанием плановых и фактических значений, выводов и корректирующих действий и представляет его Педагогическому совету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61A649" w14:textId="77777777" w:rsidR="00673E14" w:rsidRPr="00A3176C" w:rsidRDefault="00673E14" w:rsidP="00A31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014CC9" w14:textId="77777777" w:rsidR="005C625A" w:rsidRPr="00C90927" w:rsidRDefault="005C625A" w:rsidP="007F76BC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УЧЕТ И ИСПОЛЬЗОВАНИЕ РЕЗУЛЬТАТОВ</w:t>
      </w:r>
    </w:p>
    <w:p w14:paraId="06EB7CE3" w14:textId="0C221493" w:rsidR="005C625A" w:rsidRPr="00276038" w:rsidRDefault="005C625A" w:rsidP="00CF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Данные ВСОКО являются базой для составления Отчета о самообследовании (публикация на сайте – до 20 апреля).</w:t>
      </w:r>
    </w:p>
    <w:p w14:paraId="1322B6FC" w14:textId="48CF93BB" w:rsidR="005C625A" w:rsidRPr="00C90927" w:rsidRDefault="005C625A" w:rsidP="00CF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Результаты учитываются при актуализации образовательных программ СПО и планировании развития Академии.</w:t>
      </w:r>
    </w:p>
    <w:p w14:paraId="35D29397" w14:textId="65883960" w:rsidR="005C625A" w:rsidRDefault="005C625A" w:rsidP="00CF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Сведения ВСОКО используются для формирования доказательной базы при подаче заявления на государственную аккредитацию образовательной деятельности.</w:t>
      </w:r>
    </w:p>
    <w:p w14:paraId="6E7B4B41" w14:textId="4FA91271" w:rsidR="00394972" w:rsidRPr="00C90927" w:rsidRDefault="00394972" w:rsidP="003949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7.4. Результаты всех процедур внутреннего и внешнего мониторинга оформляются заместителем директора по УМР в виде аналитических справок, отчетов и таблиц показателей успеваемости. Оригиналы отчетов и аналитических материалов ВСОКО хранятся у заместителя директора по УМР в течение 5 лет, после чего передаются в архив Академии.</w:t>
      </w:r>
    </w:p>
    <w:p w14:paraId="360E05CC" w14:textId="77777777" w:rsidR="00394972" w:rsidRPr="00C90927" w:rsidRDefault="00394972" w:rsidP="00CF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7F0BB6" w14:textId="77777777" w:rsidR="00332280" w:rsidRPr="00332280" w:rsidRDefault="00332280" w:rsidP="005C625A">
      <w:pPr>
        <w:spacing w:after="0" w:line="240" w:lineRule="auto"/>
        <w:ind w:firstLine="709"/>
        <w:jc w:val="both"/>
        <w:rPr>
          <w:rFonts w:ascii="Times New Roman" w:hAnsi="Times New Roman" w:cs="Times New Roman"/>
          <w:vanish/>
          <w:sz w:val="28"/>
          <w:szCs w:val="28"/>
          <w:specVanish/>
        </w:rPr>
      </w:pPr>
    </w:p>
    <w:p w14:paraId="2E3DD27C" w14:textId="77777777" w:rsidR="00332280" w:rsidRDefault="00332280" w:rsidP="00332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939B67" w14:textId="77777777" w:rsidR="00332280" w:rsidRDefault="00332280" w:rsidP="00332280">
      <w:pPr>
        <w:rPr>
          <w:rFonts w:ascii="Times New Roman" w:hAnsi="Times New Roman" w:cs="Times New Roman"/>
          <w:sz w:val="28"/>
          <w:szCs w:val="28"/>
        </w:rPr>
      </w:pPr>
    </w:p>
    <w:p w14:paraId="53258911" w14:textId="77777777" w:rsidR="00332280" w:rsidRDefault="00332280" w:rsidP="0033228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332280" w14:paraId="66EE5E61" w14:textId="77777777" w:rsidTr="003322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42E8EC" w14:textId="77777777" w:rsidR="00332280" w:rsidRDefault="00332280">
            <w:pPr>
              <w:pStyle w:val="a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332280" w14:paraId="0DCF1C6B" w14:textId="77777777" w:rsidTr="003322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332280" w14:paraId="019AC7A6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1A7955D" w14:textId="2538447C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 wp14:anchorId="547E384E" wp14:editId="38AECE97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1A00BA" w14:textId="77777777" w:rsidR="00332280" w:rsidRDefault="00332280">
                  <w:pPr>
                    <w:pStyle w:val="a3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29E9EA52" w14:textId="77777777" w:rsidR="00332280" w:rsidRDefault="003322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32280" w14:paraId="5A4450E1" w14:textId="77777777" w:rsidTr="003322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81DE91" w14:textId="77777777" w:rsidR="00332280" w:rsidRDefault="00332280">
            <w:pPr>
              <w:pStyle w:val="a3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332280" w14:paraId="758B85A3" w14:textId="77777777" w:rsidTr="003322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332280" w14:paraId="335DCFC3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DFB4FD" w14:textId="77777777" w:rsidR="00332280" w:rsidRDefault="00332280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2EFAF1" w14:textId="77777777" w:rsidR="00332280" w:rsidRDefault="0033228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332280" w14:paraId="621AEBC9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0F82802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23A919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332280" w14:paraId="1274C025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D477B4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B010DA2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332280" w14:paraId="50C3EEEA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3FBF913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8F1922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332280" w14:paraId="1C6D25DD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B15E61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7E5AC6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332280" w14:paraId="570159FC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2525126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AFFEBAE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332280" w14:paraId="3CC72592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9E60856" w14:textId="77777777" w:rsidR="00332280" w:rsidRDefault="00332280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8DACBBF" w14:textId="77777777" w:rsidR="00332280" w:rsidRDefault="00332280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14:paraId="3EF91AF2" w14:textId="77777777" w:rsidR="00332280" w:rsidRDefault="003322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492A240" w14:textId="77777777" w:rsidR="00332280" w:rsidRDefault="00332280" w:rsidP="00332280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14:paraId="6A74DF55" w14:textId="05BD8860" w:rsidR="005C625A" w:rsidRPr="00850984" w:rsidRDefault="005C625A" w:rsidP="00332280">
      <w:pPr>
        <w:rPr>
          <w:rFonts w:ascii="Times New Roman" w:hAnsi="Times New Roman" w:cs="Times New Roman"/>
          <w:sz w:val="28"/>
          <w:szCs w:val="28"/>
        </w:rPr>
      </w:pPr>
    </w:p>
    <w:sectPr w:rsidR="005C625A" w:rsidRPr="008509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A0800" w14:textId="77777777" w:rsidR="00852807" w:rsidRDefault="00852807" w:rsidP="00C90927">
      <w:pPr>
        <w:spacing w:after="0" w:line="240" w:lineRule="auto"/>
      </w:pPr>
      <w:r>
        <w:separator/>
      </w:r>
    </w:p>
  </w:endnote>
  <w:endnote w:type="continuationSeparator" w:id="0">
    <w:p w14:paraId="3D393229" w14:textId="77777777" w:rsidR="00852807" w:rsidRDefault="00852807" w:rsidP="00C90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D0BC3" w14:textId="77777777" w:rsidR="00332280" w:rsidRDefault="0033228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50AA4A14" w14:paraId="4FF729BE" w14:textId="77777777" w:rsidTr="50AA4A14">
      <w:trPr>
        <w:trHeight w:val="300"/>
      </w:trPr>
      <w:tc>
        <w:tcPr>
          <w:tcW w:w="3115" w:type="dxa"/>
        </w:tcPr>
        <w:p w14:paraId="5650A888" w14:textId="637FB4D2" w:rsidR="50AA4A14" w:rsidRDefault="50AA4A14" w:rsidP="50AA4A14">
          <w:pPr>
            <w:pStyle w:val="a9"/>
            <w:ind w:left="-115"/>
          </w:pPr>
        </w:p>
      </w:tc>
      <w:tc>
        <w:tcPr>
          <w:tcW w:w="3115" w:type="dxa"/>
        </w:tcPr>
        <w:p w14:paraId="7686280B" w14:textId="297BA436" w:rsidR="50AA4A14" w:rsidRDefault="50AA4A14" w:rsidP="50AA4A14">
          <w:pPr>
            <w:pStyle w:val="a9"/>
            <w:jc w:val="center"/>
          </w:pPr>
        </w:p>
      </w:tc>
      <w:tc>
        <w:tcPr>
          <w:tcW w:w="3115" w:type="dxa"/>
        </w:tcPr>
        <w:p w14:paraId="71EF6EC8" w14:textId="4CE17A7E" w:rsidR="50AA4A14" w:rsidRDefault="50AA4A14" w:rsidP="50AA4A14">
          <w:pPr>
            <w:pStyle w:val="a9"/>
            <w:ind w:right="-115"/>
            <w:jc w:val="right"/>
          </w:pPr>
        </w:p>
      </w:tc>
    </w:tr>
  </w:tbl>
  <w:p w14:paraId="2AC0FE3C" w14:textId="3E452435" w:rsidR="50AA4A14" w:rsidRDefault="50AA4A14" w:rsidP="50AA4A1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F0981" w14:textId="77777777" w:rsidR="00332280" w:rsidRDefault="0033228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1F59E" w14:textId="77777777" w:rsidR="00852807" w:rsidRDefault="00852807" w:rsidP="00C90927">
      <w:pPr>
        <w:spacing w:after="0" w:line="240" w:lineRule="auto"/>
      </w:pPr>
      <w:r>
        <w:separator/>
      </w:r>
    </w:p>
  </w:footnote>
  <w:footnote w:type="continuationSeparator" w:id="0">
    <w:p w14:paraId="4576B812" w14:textId="77777777" w:rsidR="00852807" w:rsidRDefault="00852807" w:rsidP="00C90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659AB" w14:textId="77777777" w:rsidR="00332280" w:rsidRDefault="0033228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26C2B" w14:textId="0E68AA3B" w:rsidR="00C90927" w:rsidRPr="00C90927" w:rsidRDefault="00332280" w:rsidP="00C90927">
    <w:pPr>
      <w:pBdr>
        <w:bottom w:val="single" w:sz="12" w:space="1" w:color="auto"/>
      </w:pBdr>
      <w:spacing w:after="0" w:line="240" w:lineRule="auto"/>
      <w:jc w:val="center"/>
      <w:rPr>
        <w:rFonts w:ascii="Times New Roman" w:eastAsia="Liberation Sans" w:hAnsi="Times New Roman" w:cs="Times New Roman"/>
        <w:b/>
        <w:sz w:val="24"/>
        <w:szCs w:val="20"/>
      </w:rPr>
    </w:pPr>
    <w:r>
      <w:rPr>
        <w:rFonts w:ascii="Times New Roman" w:eastAsia="Liberation Sans" w:hAnsi="Times New Roman" w:cs="Times New Roman"/>
        <w:b/>
        <w:sz w:val="24"/>
        <w:szCs w:val="20"/>
      </w:rP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52BF0" w14:textId="77777777" w:rsidR="00332280" w:rsidRDefault="0033228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A6E65"/>
    <w:multiLevelType w:val="hybridMultilevel"/>
    <w:tmpl w:val="2F5074B4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0D565D"/>
    <w:multiLevelType w:val="multilevel"/>
    <w:tmpl w:val="C9A6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87A58"/>
    <w:multiLevelType w:val="hybridMultilevel"/>
    <w:tmpl w:val="AA26F622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660AB9"/>
    <w:multiLevelType w:val="hybridMultilevel"/>
    <w:tmpl w:val="24D0833C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2A2BDF"/>
    <w:multiLevelType w:val="hybridMultilevel"/>
    <w:tmpl w:val="7EA4B5E0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E7BDB"/>
    <w:multiLevelType w:val="multilevel"/>
    <w:tmpl w:val="C5DE6D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72C76"/>
    <w:multiLevelType w:val="hybridMultilevel"/>
    <w:tmpl w:val="C00AD4EC"/>
    <w:lvl w:ilvl="0" w:tplc="4ECC6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D17E0"/>
    <w:multiLevelType w:val="hybridMultilevel"/>
    <w:tmpl w:val="2B548E8A"/>
    <w:lvl w:ilvl="0" w:tplc="4ECC64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53EC4"/>
    <w:multiLevelType w:val="hybridMultilevel"/>
    <w:tmpl w:val="51EE91BA"/>
    <w:lvl w:ilvl="0" w:tplc="4ECC6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124B5"/>
    <w:multiLevelType w:val="hybridMultilevel"/>
    <w:tmpl w:val="CECAC5F2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54405A"/>
    <w:multiLevelType w:val="hybridMultilevel"/>
    <w:tmpl w:val="E2B84E44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1F432A"/>
    <w:multiLevelType w:val="multilevel"/>
    <w:tmpl w:val="DD8617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E1A2B"/>
    <w:multiLevelType w:val="multilevel"/>
    <w:tmpl w:val="3F78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C13158"/>
    <w:multiLevelType w:val="multilevel"/>
    <w:tmpl w:val="9956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FA3E83"/>
    <w:multiLevelType w:val="multilevel"/>
    <w:tmpl w:val="ACF2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AF05A3"/>
    <w:multiLevelType w:val="hybridMultilevel"/>
    <w:tmpl w:val="DD9C4CEA"/>
    <w:lvl w:ilvl="0" w:tplc="4ECC64A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86C44F2"/>
    <w:multiLevelType w:val="multilevel"/>
    <w:tmpl w:val="674A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366DC"/>
    <w:multiLevelType w:val="hybridMultilevel"/>
    <w:tmpl w:val="A324486E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097700"/>
    <w:multiLevelType w:val="hybridMultilevel"/>
    <w:tmpl w:val="271CA3C0"/>
    <w:lvl w:ilvl="0" w:tplc="4ECC6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A6A53"/>
    <w:multiLevelType w:val="hybridMultilevel"/>
    <w:tmpl w:val="7E900280"/>
    <w:lvl w:ilvl="0" w:tplc="4ECC64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1"/>
  </w:num>
  <w:num w:numId="7">
    <w:abstractNumId w:val="0"/>
  </w:num>
  <w:num w:numId="8">
    <w:abstractNumId w:val="4"/>
  </w:num>
  <w:num w:numId="9">
    <w:abstractNumId w:val="12"/>
  </w:num>
  <w:num w:numId="10">
    <w:abstractNumId w:val="14"/>
  </w:num>
  <w:num w:numId="11">
    <w:abstractNumId w:val="13"/>
  </w:num>
  <w:num w:numId="12">
    <w:abstractNumId w:val="1"/>
  </w:num>
  <w:num w:numId="13">
    <w:abstractNumId w:val="18"/>
  </w:num>
  <w:num w:numId="14">
    <w:abstractNumId w:val="15"/>
  </w:num>
  <w:num w:numId="15">
    <w:abstractNumId w:val="8"/>
  </w:num>
  <w:num w:numId="16">
    <w:abstractNumId w:val="17"/>
  </w:num>
  <w:num w:numId="17">
    <w:abstractNumId w:val="10"/>
  </w:num>
  <w:num w:numId="18">
    <w:abstractNumId w:val="19"/>
  </w:num>
  <w:num w:numId="19">
    <w:abstractNumId w:val="16"/>
  </w:num>
  <w:num w:numId="2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5A"/>
    <w:rsid w:val="00021762"/>
    <w:rsid w:val="000279BB"/>
    <w:rsid w:val="000575D2"/>
    <w:rsid w:val="0013181F"/>
    <w:rsid w:val="00152F2F"/>
    <w:rsid w:val="001717CC"/>
    <w:rsid w:val="00186DE5"/>
    <w:rsid w:val="00233B1F"/>
    <w:rsid w:val="002574AB"/>
    <w:rsid w:val="0026614A"/>
    <w:rsid w:val="00276038"/>
    <w:rsid w:val="002A55E2"/>
    <w:rsid w:val="002B7E53"/>
    <w:rsid w:val="002C156E"/>
    <w:rsid w:val="002D12A7"/>
    <w:rsid w:val="00310EF2"/>
    <w:rsid w:val="00332280"/>
    <w:rsid w:val="00394972"/>
    <w:rsid w:val="00447158"/>
    <w:rsid w:val="00460639"/>
    <w:rsid w:val="004A7FFD"/>
    <w:rsid w:val="004E7901"/>
    <w:rsid w:val="004F3555"/>
    <w:rsid w:val="0058030D"/>
    <w:rsid w:val="005B4A80"/>
    <w:rsid w:val="005C625A"/>
    <w:rsid w:val="005E62B9"/>
    <w:rsid w:val="006170DE"/>
    <w:rsid w:val="00621D4E"/>
    <w:rsid w:val="00662F60"/>
    <w:rsid w:val="00673E14"/>
    <w:rsid w:val="006D03AC"/>
    <w:rsid w:val="006F579F"/>
    <w:rsid w:val="0075341C"/>
    <w:rsid w:val="00777633"/>
    <w:rsid w:val="007F76BC"/>
    <w:rsid w:val="0082609E"/>
    <w:rsid w:val="00850984"/>
    <w:rsid w:val="00852807"/>
    <w:rsid w:val="008B2490"/>
    <w:rsid w:val="008D40BF"/>
    <w:rsid w:val="0091384F"/>
    <w:rsid w:val="00913C58"/>
    <w:rsid w:val="0097081F"/>
    <w:rsid w:val="0099660A"/>
    <w:rsid w:val="009F29CB"/>
    <w:rsid w:val="00A00477"/>
    <w:rsid w:val="00A3176C"/>
    <w:rsid w:val="00A543F1"/>
    <w:rsid w:val="00AC158F"/>
    <w:rsid w:val="00AF4536"/>
    <w:rsid w:val="00BA2029"/>
    <w:rsid w:val="00BA796A"/>
    <w:rsid w:val="00BD4F28"/>
    <w:rsid w:val="00BF29B4"/>
    <w:rsid w:val="00C05664"/>
    <w:rsid w:val="00C07ABB"/>
    <w:rsid w:val="00C2617E"/>
    <w:rsid w:val="00C35C51"/>
    <w:rsid w:val="00C73050"/>
    <w:rsid w:val="00C77298"/>
    <w:rsid w:val="00C90927"/>
    <w:rsid w:val="00CB6D14"/>
    <w:rsid w:val="00CC3069"/>
    <w:rsid w:val="00CD28E6"/>
    <w:rsid w:val="00CF346D"/>
    <w:rsid w:val="00CF3FD1"/>
    <w:rsid w:val="00D867D1"/>
    <w:rsid w:val="00DA3021"/>
    <w:rsid w:val="00E41112"/>
    <w:rsid w:val="00E44273"/>
    <w:rsid w:val="00E7167D"/>
    <w:rsid w:val="00EE6AFA"/>
    <w:rsid w:val="00F05BC8"/>
    <w:rsid w:val="00F86AA1"/>
    <w:rsid w:val="00FD452B"/>
    <w:rsid w:val="0AC4EC21"/>
    <w:rsid w:val="0AD8ADF7"/>
    <w:rsid w:val="0DCC862A"/>
    <w:rsid w:val="0EE073F4"/>
    <w:rsid w:val="17AE934C"/>
    <w:rsid w:val="1A10C7C7"/>
    <w:rsid w:val="2273D47B"/>
    <w:rsid w:val="2B45EA35"/>
    <w:rsid w:val="2CB83A69"/>
    <w:rsid w:val="2F5BF35A"/>
    <w:rsid w:val="3014ECB1"/>
    <w:rsid w:val="32432D57"/>
    <w:rsid w:val="3249FC1F"/>
    <w:rsid w:val="336D782C"/>
    <w:rsid w:val="35FC9C52"/>
    <w:rsid w:val="388E1F01"/>
    <w:rsid w:val="4583CF32"/>
    <w:rsid w:val="4EC96A50"/>
    <w:rsid w:val="50AA4A14"/>
    <w:rsid w:val="52884C6C"/>
    <w:rsid w:val="5330A239"/>
    <w:rsid w:val="53BC32DC"/>
    <w:rsid w:val="5BB331B4"/>
    <w:rsid w:val="5BDB306F"/>
    <w:rsid w:val="63E76647"/>
    <w:rsid w:val="64CD0BF7"/>
    <w:rsid w:val="64F1AE93"/>
    <w:rsid w:val="6580135E"/>
    <w:rsid w:val="6747F35D"/>
    <w:rsid w:val="69C4DADD"/>
    <w:rsid w:val="7B39A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CB425"/>
  <w15:chartTrackingRefBased/>
  <w15:docId w15:val="{62B68053-AC4B-4137-90CD-E8025AAF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62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C6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C625A"/>
    <w:pPr>
      <w:ind w:left="720"/>
      <w:contextualSpacing/>
    </w:pPr>
  </w:style>
  <w:style w:type="paragraph" w:customStyle="1" w:styleId="z1qcye">
    <w:name w:val="z1qcye"/>
    <w:basedOn w:val="a"/>
    <w:rsid w:val="00CF3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CF3FD1"/>
  </w:style>
  <w:style w:type="character" w:styleId="a5">
    <w:name w:val="Strong"/>
    <w:basedOn w:val="a0"/>
    <w:uiPriority w:val="22"/>
    <w:qFormat/>
    <w:rsid w:val="00CF3FD1"/>
    <w:rPr>
      <w:b/>
      <w:bCs/>
    </w:rPr>
  </w:style>
  <w:style w:type="character" w:styleId="a6">
    <w:name w:val="Emphasis"/>
    <w:basedOn w:val="a0"/>
    <w:uiPriority w:val="20"/>
    <w:qFormat/>
    <w:rsid w:val="00FD452B"/>
    <w:rPr>
      <w:i/>
      <w:iCs/>
    </w:rPr>
  </w:style>
  <w:style w:type="paragraph" w:styleId="a7">
    <w:name w:val="No Spacing"/>
    <w:link w:val="a8"/>
    <w:uiPriority w:val="1"/>
    <w:qFormat/>
    <w:rsid w:val="00BA796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BA796A"/>
    <w:rPr>
      <w:rFonts w:eastAsiaTheme="minorEastAsia"/>
      <w:lang w:eastAsia="ru-RU"/>
    </w:rPr>
  </w:style>
  <w:style w:type="character" w:customStyle="1" w:styleId="normaltextrun">
    <w:name w:val="normaltextrun"/>
    <w:basedOn w:val="a0"/>
    <w:rsid w:val="00E41112"/>
  </w:style>
  <w:style w:type="character" w:customStyle="1" w:styleId="scxw228341968">
    <w:name w:val="scxw228341968"/>
    <w:basedOn w:val="a0"/>
    <w:rsid w:val="00E41112"/>
  </w:style>
  <w:style w:type="paragraph" w:styleId="a9">
    <w:name w:val="header"/>
    <w:basedOn w:val="a"/>
    <w:link w:val="aa"/>
    <w:uiPriority w:val="99"/>
    <w:unhideWhenUsed/>
    <w:rsid w:val="00C90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927"/>
  </w:style>
  <w:style w:type="paragraph" w:styleId="ab">
    <w:name w:val="footer"/>
    <w:basedOn w:val="a"/>
    <w:link w:val="ac"/>
    <w:uiPriority w:val="99"/>
    <w:unhideWhenUsed/>
    <w:rsid w:val="00C90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927"/>
  </w:style>
  <w:style w:type="table" w:styleId="ad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s-markdown-paragraph">
    <w:name w:val="ds-markdown-paragraph"/>
    <w:basedOn w:val="a"/>
    <w:rsid w:val="002D1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1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30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4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84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86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5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2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2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80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5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67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7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34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4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7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0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8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1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7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36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34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48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49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31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2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59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599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59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0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68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4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9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84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19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5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710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4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3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4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33EFE6-9DF7-4100-98A5-940236773E3E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customXml/itemProps2.xml><?xml version="1.0" encoding="utf-8"?>
<ds:datastoreItem xmlns:ds="http://schemas.openxmlformats.org/officeDocument/2006/customXml" ds:itemID="{EF1F54DC-C43D-450B-A1EB-01FEED04F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0CE33-7E38-4676-A0D2-F7B64F804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5376</Words>
  <Characters>30648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Коханова</dc:creator>
  <cp:keywords/>
  <dc:description/>
  <cp:lastModifiedBy>Анастасия Пилипчук</cp:lastModifiedBy>
  <cp:revision>2</cp:revision>
  <cp:lastPrinted>2026-06-03T21:50:00Z</cp:lastPrinted>
  <dcterms:created xsi:type="dcterms:W3CDTF">2026-10-16T11:59:00Z</dcterms:created>
  <dcterms:modified xsi:type="dcterms:W3CDTF">2026-10-16T11:59:00Z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0x0101003524297A5C6BBA4E890706B7722C4BFA</vt:lpwstr>
  </property>
  <property fmtid="{D5CDD505-2E9C-101B-9397-08002B2CF9AE}" pid="3" name="MediaServiceImageTags">
    <vt:lpwstr/>
  </property>
</Properties>
</file>