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E82" w:rsidRDefault="00C11870">
      <w:pPr>
        <w:spacing w:after="240"/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>План проведения контрольных мероприятий по внутренней оценке качества образования в</w:t>
      </w:r>
      <w:r w:rsidR="002A206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ПО АНО «Академия МАКСИМУМ»</w:t>
      </w:r>
      <w:r w:rsidR="002A2069">
        <w:rPr>
          <w:b/>
          <w:bCs/>
          <w:sz w:val="24"/>
          <w:szCs w:val="24"/>
        </w:rPr>
        <w:t xml:space="preserve"> в</w:t>
      </w:r>
      <w:r>
        <w:rPr>
          <w:b/>
          <w:bCs/>
          <w:sz w:val="24"/>
          <w:szCs w:val="24"/>
        </w:rPr>
        <w:t xml:space="preserve"> 2026-2027 учебном году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5"/>
        <w:gridCol w:w="4076"/>
        <w:gridCol w:w="1786"/>
        <w:gridCol w:w="1500"/>
        <w:gridCol w:w="1556"/>
        <w:gridCol w:w="1685"/>
        <w:gridCol w:w="3109"/>
      </w:tblGrid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№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Мероприятие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Сроки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Ответственный исполнитель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Соисполнители (рабочая группа)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Контроль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Результат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Организация и проведение внутренней оценки качества при формировании контингента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В течение 10 рабочих дней по окончании приема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Агеенко Т.С.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Отчет по форме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Организация и проведение внутренней оценки качества ресурсного обеспечения образовательной деятельности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2.1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Внутренняя оценка качества материально-технического обеспечения реализуется в рамках ежегодного самообследования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Конева Т.С.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по оценке материально-технического обеспечения образовательного процесса (оборудование, ИТ-инфраструктура, доступ к ЭИОС)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2.2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Организация и проведение внутренней оценки состояния учебно-методического обеспечения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 – по итогам 1 семестра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Отчёт-реестр состояния учебно-методического обеспечения (по итогам 1 семестра)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30.06.2027 – итоговый, за учебный год</w:t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Отчёт-реестр состояния учебно-методического обеспечения (итоговый, за учебный год)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2.3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Обновление приказа о кабинетной системе (</w:t>
            </w:r>
            <w:r>
              <w:rPr>
                <w:i/>
                <w:iCs/>
              </w:rPr>
              <w:t>при необходимости</w:t>
            </w:r>
            <w:r>
              <w:t>)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Март 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Приказ о кабинетной системе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2.4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Организация и проведение внутренней оценки состояния библиотечно-информационного обеспечения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 – по итогам 1 семестра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Агеенко Т.С.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Справка о состоянии библиотечно-информационного обеспечения (по итогам 1 семестра)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30.06.2027 – итоговая, за учебный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Справка о состоянии библиотечно-информационного обеспечения (2026-2027 учебный год)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2.5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 xml:space="preserve">Внутренняя оценка участия работодателей в формировании и актуализации содержания ОПОП (наличие внешних рецензий, </w:t>
            </w:r>
            <w:r>
              <w:lastRenderedPageBreak/>
              <w:t>договоров о сотрудничестве с профильными организациями)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lastRenderedPageBreak/>
              <w:t>до 27.01.2027 – по итогам 1 семестра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Еремин Д.Е.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о привлечении работодателей к формированию и рецензированию ОПОП (по итогам 1 семестра)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30.06.2027 – итоговая, за учебный год</w:t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о привлечении работодателей к формированию и рецензированию ОПОП (итоговая, за учебный год)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2.6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Анкетирование по оценке новизны и актуальности ОПОП, использования современных форм, методов и технологий обучения и контроля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«Оценка новизны и актуальности ОПОП»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3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Организация и проведение внутренней оценки качества подготовки обучающихся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3.1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Стартовая диагностика результатов обучения по отдельным учебным предметам, дисциплинам (модулям) в форме компьютерного тестирования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приказ – до 01.10.2026 справка – в течение 2 недель после проведения диагностики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Агеенко Т.С.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Приказ с установлением перечня учебных предметов, дисциплин (модулей)</w:t>
            </w:r>
          </w:p>
          <w:p w:rsidR="00400E82" w:rsidRDefault="00C11870">
            <w:pPr>
              <w:jc w:val="both"/>
            </w:pPr>
            <w:r>
              <w:t>Аналитическая справка по итогам проведения стартовой диагностики уровня подготовки обучающихся 1-го курса специальностей 09.02.07 «Информационные системы и программирование», 09.02.11 «Разработка и управление программным обеспечением» в рамках внутренней независимой оценки качества подготовки обучающихся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3.2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Отсроченный контроль результатов обучения по отдельным дисциплинам (модулям) в форме компьютерного тестирования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1 семестр: приказ – январь; справка – до 19.02.2027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Приказ с установлением перечня учебных предметов, дисциплин (модулей)</w:t>
            </w:r>
          </w:p>
          <w:p w:rsidR="00400E82" w:rsidRDefault="00C11870">
            <w:pPr>
              <w:jc w:val="both"/>
            </w:pPr>
            <w:r>
              <w:t>Аналитическая справка по итогам проведения выборочного (отсроченного) контроля уровня подготовки обучающихся 1-го и 2-го курсов специальности 09.02.07 Информационные системы и программирование и 1-го курса специальности 09.02.11 в рамках внутренней независимой оценки качества подготовки обучающихся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 семестр: приказ – сентябрь (нового уч. года); справка – до 20.10.2027</w:t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Приказ с установлением перечня учебных предметов, дисциплин (модулей)</w:t>
            </w:r>
          </w:p>
          <w:p w:rsidR="00400E82" w:rsidRDefault="00C11870">
            <w:pPr>
              <w:jc w:val="both"/>
            </w:pPr>
            <w:r>
              <w:t>Аналитическая справка по итогам проведения выборочного (отсроченного) контроля уровня подготовки обучающихся 2-го курса специальностей 09.02.07 Информационные системы и программирование, 09.02.11 в рамках внутренней независимой оценки качества подготовки обучающихся за 2 семестр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3.3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Осуществление внутренней оценки качества подготовки обучающихся в рамках промежуточной аттестации обучающихся по учебным предметам, дисциплинам (модулям), практикам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 – за 1 семестр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Справка об успеваемости за 1 семестр 2026–2027 учебного года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30.06.2027 – годовая (2 семестр / год)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записка по результатам успеваемости и отсроченного контроля знаний студентов 1-го и 2-го курсов специальности 09.02.07 Информационные системы и программирование и 1-го курса специальности 09.02.11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4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Осуществление внутренней оценки качества подготовки обучающихся в рамках анализа портфолио учебных и внеучебных достижений обучающихся по программам СПО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 (по состоянию на 30.12.2026) – по итогам 1 семестра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Отчёт о наполняемости портфолио учебных и внеучебных достижений обучающихся по образовательным программам 09.02.07 Информационные системы и программирование, 09.02.11 (по состоянию на 30.12.2026)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30.06.2027 (по состоянию на 29.06.2027) – итоговый, за учебный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Отчёт о наполняемости портфолио учебных и внеучебных достижений обучающихся по образовательным программам 09.02.07 Информационные системы и программирование, 09.02.11 (итоговый, по состоянию на 29.06.2027)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lastRenderedPageBreak/>
              <w:t>5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Осуществление внутренней оценки качества работы педагогических работников ПО АНО «Академия МАКСИМУМ» в рамках системного мониторинга соответствия кадрового состава педагогических работников требованиям ФГОС, в том числе регулярного повышения уровня квалификации педагогических работников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5.1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Мониторинг повышения уровня квалификации педагогических работников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15.10.2026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«Оценка уровня квалификации педагогических работников»</w:t>
            </w:r>
          </w:p>
          <w:p w:rsidR="00400E82" w:rsidRDefault="00C11870">
            <w:pPr>
              <w:jc w:val="both"/>
            </w:pPr>
            <w:r>
              <w:t>Приказы по утверждению плана прохождения стажировок и повышения квалификации педагогических работников ПО АНО «Академия МАКСИМУМ»</w:t>
            </w:r>
          </w:p>
          <w:p w:rsidR="00400E82" w:rsidRDefault="00C11870">
            <w:pPr>
              <w:jc w:val="both"/>
            </w:pPr>
            <w:r>
              <w:t>Отчет о выполнении указанных приказов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5.2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Проверка качества преподавания учебных дисциплин и профессиональных модулей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1 семестр: посещения окт.–дек. 2026; справка – до 27.01.2027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Еремин Д.Е.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по проверке качества преподавания учебных предметов, дисциплин, профессиональных модулей в рамках реализации ФГОС СПО в ПО АНО «Академия МАКСИМУМ» (1 семестр)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2 семестр: посещения февр.–апр. 2027; справка – до 20.05.2027</w:t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по проверке качества преподавания учебных предметов, дисциплин, профессиональных модулей в рамках реализации ФГОС СПО в ПО АНО «Академия МАКСИМУМ» (2 семестр)</w:t>
            </w:r>
          </w:p>
        </w:tc>
      </w:tr>
      <w:tr w:rsidR="005F3874" w:rsidTr="005F3874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5.3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r>
              <w:t>Проверка качества методической деятельности педагогических работников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 w:rsidRPr="00903628"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5F3874" w:rsidRDefault="005F3874" w:rsidP="005F3874">
            <w:pPr>
              <w:jc w:val="both"/>
            </w:pPr>
            <w:r>
              <w:t>Аналитическая справка по проверке качества методической деятельности педагогических работников</w:t>
            </w:r>
          </w:p>
        </w:tc>
      </w:tr>
      <w:tr w:rsidR="005F3874" w:rsidTr="005F3874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5.4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r>
              <w:t>Мониторинг качества взаимодействия педагогических работников с обучающимися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 w:rsidRPr="00903628"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5F3874" w:rsidRDefault="005F3874" w:rsidP="005F3874">
            <w:pPr>
              <w:jc w:val="both"/>
            </w:pPr>
            <w:r>
              <w:t>Аналитическая справка «Оценка качества взаимодействия педагогических работников с обучающимися»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6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Организация и проведении регулярной внутренней оценки качества образовательной программы обучающихся по программам среднего профессионального образования с привлечением работодателей и их объединений, иных юридических и (или) физических лиц, включая педагогических работников</w:t>
            </w:r>
          </w:p>
        </w:tc>
      </w:tr>
      <w:tr w:rsidR="005F3874" w:rsidTr="005F3874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lastRenderedPageBreak/>
              <w:t>6.1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r>
              <w:t>Опрос (анкетирование) работодателей и (или) их объединений, руководителей организаций с которыми заключены договоры на организацию и проведение практики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 w:rsidRPr="005415C0"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5F3874" w:rsidRDefault="005F3874" w:rsidP="005F3874">
            <w:pPr>
              <w:jc w:val="both"/>
            </w:pPr>
            <w:r>
              <w:t>Протокол информация о результатах опросов работодателей и (или) их объединений об удовлетворенности качеством образования по образовательным программам 09.02.07 Информационные системы и программирование (2025, 2026 г.н., очная форма) и 09.02.11 Разработка и управление программным обеспечением (2026 г.н.). Результаты анализа в отчете по самообследованию ПО АНО «Академия МАКСИМУМ»</w:t>
            </w:r>
          </w:p>
        </w:tc>
      </w:tr>
      <w:tr w:rsidR="005F3874" w:rsidTr="005F3874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6.2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r>
              <w:t>Опрос (анкетирование) родителей (законных представителей) обучающихся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 w:rsidRPr="005415C0"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5F3874" w:rsidRDefault="005F3874" w:rsidP="005F3874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5F3874" w:rsidRDefault="005F3874" w:rsidP="005F3874">
            <w:pPr>
              <w:jc w:val="both"/>
            </w:pPr>
            <w:r>
              <w:t>Протокол информация о результатах опросов физических лиц (родителей (законных представителей) обучающихся) об удовлетворенности качеством образования по образовательным программам 09.02.07 Информационные системы и программирование (2025, 2026 г.н., очная форма) и 09.02.11 Разработка и управление программным обеспечением (2026 г.н.). Результаты анализа в отчете по самообследованию ПО АНО «Академия МАКСИМУМ»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lastRenderedPageBreak/>
              <w:t>6.3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Опрос (анкетирование) педагогических работников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Протокол информация о результатах опросов педагогических работников об удовлетворенности условиями и организацией образовательной деятельности в рамках реализации образовательных программ 09.02.07 Информационные системы и программирование (2025, 2026 г.н., очная форма) и 09.02.11 Разработка и управление программным обеспечением (2026 г.н.). Результаты анализа в отчете по самообследованию ПО АНО «Академия МАКСИМУМ»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7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Организация и проведении регулярной внутренней оценки качества образовательной деятельности с привлечением обучающихся по программам среднего профессионального образования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7.1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Опрос (анкетирование) обучающихся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Протокол информация о результатах опросов обучающихся об удовлетворенности условиями, содержанием, организацией и качеством образовательного процесса в целом и отдельных дисциплин (модулей) и практик в рамках реализации образовательных программ 09.02.07 Информационные системы и программирование (2025, 2026 г.н., очная форма) и 09.02.11 Разработка и управление программным обеспечением (2026 г.н.). Результаты анализа в отчете по самообследованию ПО АНО «Академия МАКСИМУМ»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8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Оценка качества условий осуществления образовательной деятельности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8.1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Мониторинг комфортности условий осуществления образовательной деятельности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Справка «Оценка комфортности условий, в которых осуществляется образовательная деятельность»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lastRenderedPageBreak/>
              <w:t>8.2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Мониторинг открытости и доступности информации об образовательной организации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«Оценка открытости и доступности информации Академии»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8.3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Анализ воспитательного процесса (условия и состояние воспитательной деятельности) в рамках реализации Программы воспитания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Отчёт по самоанализу воспитательного процесса за 1 семестр, рассмотренный и утверждённый педагогическим советом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30.06.2027</w:t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Отчёт по самоанализу воспитательного процесса по итогам учебного года, рассмотренный и утверждённый педагогическим советом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8.4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Мониторинг организации учебных занятий и режима занятий (соответствие расписания и календарных учебных графиков требованиям ФГОС СПО; проведение всех видов занятий по плану; анкетирование участников образовательного процесса)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27.01.2027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Аналитическая справка «Оценка организации учебных занятий и режима занятий»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9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Контроль образовательного процесса и ведения документации</w:t>
            </w:r>
          </w:p>
        </w:tc>
      </w:tr>
      <w:tr w:rsidR="00400E82">
        <w:trPr>
          <w:cantSplit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9.1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Проверка полноты и своевременности ведения электронного журнала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20.01.2027 – за 1 семестр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5F3874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Справка по результатам заполнения электронного журнала (1 семестр)</w:t>
            </w:r>
          </w:p>
        </w:tc>
      </w:tr>
      <w:tr w:rsidR="00400E82">
        <w:trPr>
          <w:cantSplit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30.06.2027 – итоговая, за учебный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Коханова В.С.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400E82">
            <w:pPr>
              <w:jc w:val="center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Справка по результатам заполнения электронного журнала (итоговая, за учебный год)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10</w:t>
            </w:r>
          </w:p>
        </w:tc>
        <w:tc>
          <w:tcPr>
            <w:tcW w:w="13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Учет результатов внутренней оценки качества образования в деятельности ПО АНО «Академия МАКСИМУМ»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10.1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Анализ результатов внутренней оценки качества образования ПО АНО «Академия МАКСИМУМ» по ОПОП: план-фактный анализ показателей (индикаторов), включая результаты выполнения показателей и контрольных мероприятий Плана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до 01.07.2027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Агеенко Т.С.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План-фактный анализ показателей (индикаторов) внутренней оценки качества образования</w:t>
            </w:r>
          </w:p>
        </w:tc>
      </w:tr>
      <w:tr w:rsidR="00400E82">
        <w:trPr>
          <w:cantSplit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lastRenderedPageBreak/>
              <w:t>10.2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r>
              <w:t>Подготовка отчета о самообследовании ПО АНО «Академия МАКСИМУМ» за 2026 год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14.04.2027 - представление Педагогическому совету, 16.04.2027 – предоставление директору, 20.04.2027 - размещение на официальном сайте ПО АНО «Академия МАКСИМУМ»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Агеенко Т.С.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Педагогический совет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:rsidR="00400E82" w:rsidRDefault="00C11870">
            <w:pPr>
              <w:jc w:val="center"/>
            </w:pPr>
            <w:r>
              <w:t>Провозён Е.-С.К.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80" w:type="dxa"/>
              <w:bottom w:w="30" w:type="dxa"/>
              <w:right w:w="80" w:type="dxa"/>
            </w:tcMar>
          </w:tcPr>
          <w:p w:rsidR="00400E82" w:rsidRDefault="00C11870">
            <w:pPr>
              <w:jc w:val="both"/>
            </w:pPr>
            <w:r>
              <w:t>Отчет о самообследовании ПО АНО «Академия МАКСИМУМ» за 2026 год, согласован и размещен на официальном сайте ПО АНО «Академия МАКСИМУМ»</w:t>
            </w:r>
          </w:p>
        </w:tc>
      </w:tr>
    </w:tbl>
    <w:p w:rsidR="00E70937" w:rsidRPr="00E70937" w:rsidRDefault="00E70937">
      <w:pPr>
        <w:rPr>
          <w:vanish/>
          <w:specVanish/>
        </w:rPr>
      </w:pPr>
    </w:p>
    <w:p w:rsidR="00E70937" w:rsidRDefault="00E70937" w:rsidP="00E70937">
      <w:r>
        <w:t xml:space="preserve"> </w:t>
      </w:r>
    </w:p>
    <w:p w:rsidR="00E70937" w:rsidRDefault="00E70937" w:rsidP="00E70937"/>
    <w:p w:rsidR="00E70937" w:rsidRDefault="00E70937" w:rsidP="00E70937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287"/>
      </w:tblGrid>
      <w:tr w:rsidR="00E70937" w:rsidTr="00E7093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70937" w:rsidRDefault="00E70937">
            <w:pPr>
              <w:pStyle w:val="af0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E70937" w:rsidTr="00E7093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456"/>
              <w:gridCol w:w="12741"/>
            </w:tblGrid>
            <w:tr w:rsidR="00E7093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r:link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pStyle w:val="af0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E70937" w:rsidRDefault="00E70937"/>
        </w:tc>
      </w:tr>
      <w:tr w:rsidR="00E70937" w:rsidTr="00E7093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70937" w:rsidRDefault="00E70937">
            <w:pPr>
              <w:pStyle w:val="af0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E70937" w:rsidTr="00E7093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4277"/>
              <w:gridCol w:w="9920"/>
            </w:tblGrid>
            <w:tr w:rsidR="00E7093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/>
              </w:tc>
            </w:tr>
            <w:tr w:rsidR="00E7093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  <w:rPr>
                      <w:szCs w:val="24"/>
                    </w:rPr>
                  </w:pPr>
                  <w:r>
                    <w:rPr>
                      <w:b/>
                      <w:bCs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t>Подпись верна</w:t>
                  </w:r>
                </w:p>
              </w:tc>
            </w:tr>
            <w:tr w:rsidR="00E7093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t>0277C872000FB4AFB24C14D5027B13E946</w:t>
                  </w:r>
                </w:p>
              </w:tc>
            </w:tr>
            <w:tr w:rsidR="00E7093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E7093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E7093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t>Действителен с: 16.03.2026 09:47:55 UTC+03</w:t>
                  </w:r>
                  <w:r>
                    <w:br/>
                    <w:t>Действителен до: 16.06.2027 09:57:55 UTC+03</w:t>
                  </w:r>
                </w:p>
              </w:tc>
            </w:tr>
            <w:tr w:rsidR="00E7093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>
                  <w:pPr>
                    <w:spacing w:after="100" w:afterAutospacing="1" w:line="199" w:lineRule="auto"/>
                    <w:outlineLvl w:val="7"/>
                  </w:pPr>
                  <w:r>
                    <w:rPr>
                      <w:b/>
                      <w:bCs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70937" w:rsidRDefault="00E70937"/>
              </w:tc>
            </w:tr>
          </w:tbl>
          <w:p w:rsidR="00E70937" w:rsidRDefault="00E70937"/>
        </w:tc>
      </w:tr>
    </w:tbl>
    <w:p w:rsidR="00E70937" w:rsidRDefault="00E70937" w:rsidP="00E70937">
      <w:pPr>
        <w:spacing w:after="100" w:afterAutospacing="1" w:line="199" w:lineRule="auto"/>
        <w:outlineLvl w:val="7"/>
        <w:rPr>
          <w:szCs w:val="24"/>
        </w:rPr>
      </w:pPr>
    </w:p>
    <w:p w:rsidR="00C11870" w:rsidRDefault="00C11870" w:rsidP="00E70937"/>
    <w:sectPr w:rsidR="00C118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3A6" w:rsidRDefault="00EE53A6" w:rsidP="00E70937">
      <w:r>
        <w:separator/>
      </w:r>
    </w:p>
  </w:endnote>
  <w:endnote w:type="continuationSeparator" w:id="0">
    <w:p w:rsidR="00EE53A6" w:rsidRDefault="00EE53A6" w:rsidP="00E70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937" w:rsidRDefault="00E7093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937" w:rsidRDefault="00E7093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937" w:rsidRDefault="00E7093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3A6" w:rsidRDefault="00EE53A6" w:rsidP="00E70937">
      <w:r>
        <w:separator/>
      </w:r>
    </w:p>
  </w:footnote>
  <w:footnote w:type="continuationSeparator" w:id="0">
    <w:p w:rsidR="00EE53A6" w:rsidRDefault="00EE53A6" w:rsidP="00E70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937" w:rsidRDefault="00E7093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937" w:rsidRDefault="00E70937">
    <w:pPr>
      <w:pStyle w:val="ac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937" w:rsidRDefault="00E7093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F334A"/>
    <w:multiLevelType w:val="hybridMultilevel"/>
    <w:tmpl w:val="CD20CA20"/>
    <w:lvl w:ilvl="0" w:tplc="C1BAAC18">
      <w:start w:val="1"/>
      <w:numFmt w:val="bullet"/>
      <w:lvlText w:val="●"/>
      <w:lvlJc w:val="left"/>
      <w:pPr>
        <w:ind w:left="720" w:hanging="360"/>
      </w:pPr>
    </w:lvl>
    <w:lvl w:ilvl="1" w:tplc="A7503D22">
      <w:start w:val="1"/>
      <w:numFmt w:val="bullet"/>
      <w:lvlText w:val="○"/>
      <w:lvlJc w:val="left"/>
      <w:pPr>
        <w:ind w:left="1440" w:hanging="360"/>
      </w:pPr>
    </w:lvl>
    <w:lvl w:ilvl="2" w:tplc="AAB0AF32">
      <w:start w:val="1"/>
      <w:numFmt w:val="bullet"/>
      <w:lvlText w:val="■"/>
      <w:lvlJc w:val="left"/>
      <w:pPr>
        <w:ind w:left="2160" w:hanging="360"/>
      </w:pPr>
    </w:lvl>
    <w:lvl w:ilvl="3" w:tplc="C0145A58">
      <w:start w:val="1"/>
      <w:numFmt w:val="bullet"/>
      <w:lvlText w:val="●"/>
      <w:lvlJc w:val="left"/>
      <w:pPr>
        <w:ind w:left="2880" w:hanging="360"/>
      </w:pPr>
    </w:lvl>
    <w:lvl w:ilvl="4" w:tplc="7BC6F156">
      <w:start w:val="1"/>
      <w:numFmt w:val="bullet"/>
      <w:lvlText w:val="○"/>
      <w:lvlJc w:val="left"/>
      <w:pPr>
        <w:ind w:left="3600" w:hanging="360"/>
      </w:pPr>
    </w:lvl>
    <w:lvl w:ilvl="5" w:tplc="2FFC2374">
      <w:start w:val="1"/>
      <w:numFmt w:val="bullet"/>
      <w:lvlText w:val="■"/>
      <w:lvlJc w:val="left"/>
      <w:pPr>
        <w:ind w:left="4320" w:hanging="360"/>
      </w:pPr>
    </w:lvl>
    <w:lvl w:ilvl="6" w:tplc="89E6B4DC">
      <w:start w:val="1"/>
      <w:numFmt w:val="bullet"/>
      <w:lvlText w:val="●"/>
      <w:lvlJc w:val="left"/>
      <w:pPr>
        <w:ind w:left="5040" w:hanging="360"/>
      </w:pPr>
    </w:lvl>
    <w:lvl w:ilvl="7" w:tplc="C9B0234E">
      <w:start w:val="1"/>
      <w:numFmt w:val="bullet"/>
      <w:lvlText w:val="●"/>
      <w:lvlJc w:val="left"/>
      <w:pPr>
        <w:ind w:left="5760" w:hanging="360"/>
      </w:pPr>
    </w:lvl>
    <w:lvl w:ilvl="8" w:tplc="E6C2423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E82"/>
    <w:rsid w:val="001D7AB3"/>
    <w:rsid w:val="002A2069"/>
    <w:rsid w:val="00400E82"/>
    <w:rsid w:val="005F3874"/>
    <w:rsid w:val="008420E2"/>
    <w:rsid w:val="00941E5C"/>
    <w:rsid w:val="00C11870"/>
    <w:rsid w:val="00E70937"/>
    <w:rsid w:val="00E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2306C5-B722-4098-9B44-FEEC6E35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709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0937"/>
  </w:style>
  <w:style w:type="paragraph" w:styleId="ae">
    <w:name w:val="footer"/>
    <w:basedOn w:val="a"/>
    <w:link w:val="af"/>
    <w:uiPriority w:val="99"/>
    <w:unhideWhenUsed/>
    <w:rsid w:val="00E709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0937"/>
  </w:style>
  <w:style w:type="paragraph" w:styleId="af0">
    <w:name w:val="Normal (Web)"/>
    <w:basedOn w:val="a"/>
    <w:uiPriority w:val="99"/>
    <w:semiHidden/>
    <w:unhideWhenUsed/>
    <w:rsid w:val="00E70937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.pilipchuk\AppData\Local\Temp\logo.pn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Анастасия Пилипчук</cp:lastModifiedBy>
  <cp:revision>2</cp:revision>
  <dcterms:created xsi:type="dcterms:W3CDTF">2026-10-16T11:58:00Z</dcterms:created>
  <dcterms:modified xsi:type="dcterms:W3CDTF">2026-10-16T11:58:00Z</dcterms:modified>
</cp:coreProperties>
</file>